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03D" w:rsidRDefault="0060103D" w:rsidP="0060103D">
      <w:pPr>
        <w:jc w:val="center"/>
        <w:rPr>
          <w:rFonts w:ascii="SassoonPrimaryInfant" w:hAnsi="SassoonPrimaryInfant"/>
          <w:sz w:val="28"/>
        </w:rPr>
      </w:pPr>
      <w:r>
        <w:rPr>
          <w:rFonts w:ascii="SassoonPrimaryInfant" w:hAnsi="SassoonPrimaryInfant"/>
          <w:sz w:val="28"/>
        </w:rPr>
        <w:t>Friday</w:t>
      </w:r>
    </w:p>
    <w:p w:rsidR="0060103D" w:rsidRPr="0060103D" w:rsidRDefault="0060103D" w:rsidP="0060103D">
      <w:pPr>
        <w:rPr>
          <w:rFonts w:ascii="SassoonPrimaryInfant" w:hAnsi="SassoonPrimaryInfant"/>
          <w:sz w:val="24"/>
        </w:rPr>
      </w:pPr>
      <w:r w:rsidRPr="0060103D">
        <w:rPr>
          <w:rFonts w:ascii="SassoonPrimaryInfant" w:hAnsi="SassoonPrimaryInfant"/>
          <w:sz w:val="24"/>
        </w:rPr>
        <w:t xml:space="preserve">Read pages 20 – 25 of </w:t>
      </w:r>
      <w:r w:rsidRPr="0060103D">
        <w:rPr>
          <w:rFonts w:ascii="SassoonPrimaryInfant" w:hAnsi="SassoonPrimaryInfant"/>
          <w:i/>
          <w:sz w:val="24"/>
        </w:rPr>
        <w:t>A Long Walk to Water</w:t>
      </w:r>
      <w:r w:rsidRPr="0060103D">
        <w:rPr>
          <w:rFonts w:ascii="SassoonPrimaryInfant" w:hAnsi="SassoonPrimaryInfant"/>
          <w:sz w:val="24"/>
        </w:rPr>
        <w:t>.</w:t>
      </w:r>
      <w:r>
        <w:rPr>
          <w:rFonts w:ascii="SassoonPrimaryInfant" w:hAnsi="SassoonPrimaryInfant"/>
          <w:sz w:val="24"/>
        </w:rPr>
        <w:t xml:space="preserve"> Look at the vocabulary in the boxes below. Pick the adjective that best describes that character and then explain your choice. There is an example below. Use evidence from the text to help you.</w:t>
      </w:r>
      <w:bookmarkStart w:id="0" w:name="_GoBack"/>
      <w:bookmarkEnd w:id="0"/>
    </w:p>
    <w:p w:rsidR="0060103D" w:rsidRPr="0060103D" w:rsidRDefault="0060103D" w:rsidP="0060103D">
      <w:pPr>
        <w:rPr>
          <w:rFonts w:ascii="SassoonPrimaryInfant" w:hAnsi="SassoonPrimaryInfant"/>
          <w:sz w:val="24"/>
        </w:rPr>
      </w:pPr>
      <w:r w:rsidRPr="0060103D">
        <w:rPr>
          <w:rFonts w:ascii="SassoonPrimaryInfant" w:hAnsi="SassoonPrimaryInfant"/>
          <w:sz w:val="24"/>
        </w:rPr>
        <w:t xml:space="preserve"> </w:t>
      </w:r>
    </w:p>
    <w:tbl>
      <w:tblPr>
        <w:tblStyle w:val="TableGrid"/>
        <w:tblW w:w="0" w:type="auto"/>
        <w:tblLook w:val="04A0" w:firstRow="1" w:lastRow="0" w:firstColumn="1" w:lastColumn="0" w:noHBand="0" w:noVBand="1"/>
      </w:tblPr>
      <w:tblGrid>
        <w:gridCol w:w="3005"/>
        <w:gridCol w:w="3005"/>
        <w:gridCol w:w="3006"/>
      </w:tblGrid>
      <w:tr w:rsidR="0060103D" w:rsidRPr="0060103D" w:rsidTr="00EA3983">
        <w:tc>
          <w:tcPr>
            <w:tcW w:w="9016" w:type="dxa"/>
            <w:gridSpan w:val="3"/>
          </w:tcPr>
          <w:p w:rsidR="0060103D" w:rsidRPr="0060103D" w:rsidRDefault="0060103D" w:rsidP="00EA3983">
            <w:pPr>
              <w:rPr>
                <w:rFonts w:ascii="SassoonPrimaryInfant" w:hAnsi="SassoonPrimaryInfant"/>
                <w:b/>
                <w:sz w:val="24"/>
              </w:rPr>
            </w:pPr>
            <w:r w:rsidRPr="0060103D">
              <w:rPr>
                <w:rFonts w:ascii="SassoonPrimaryInfant" w:hAnsi="SassoonPrimaryInfant"/>
                <w:b/>
                <w:sz w:val="24"/>
              </w:rPr>
              <w:t>Example</w:t>
            </w:r>
          </w:p>
          <w:p w:rsidR="0060103D" w:rsidRPr="0060103D" w:rsidRDefault="0060103D" w:rsidP="00EA3983">
            <w:pPr>
              <w:rPr>
                <w:rFonts w:ascii="SassoonPrimaryInfant" w:hAnsi="SassoonPrimaryInfant"/>
                <w:sz w:val="24"/>
              </w:rPr>
            </w:pPr>
            <w:r w:rsidRPr="0060103D">
              <w:rPr>
                <w:rFonts w:ascii="SassoonPrimaryInfant" w:hAnsi="SassoonPrimaryInfant"/>
                <w:sz w:val="24"/>
              </w:rPr>
              <w:t>Nya</w:t>
            </w:r>
            <w:r w:rsidRPr="0060103D">
              <w:rPr>
                <w:rFonts w:ascii="SassoonPrimaryInfant" w:hAnsi="SassoonPrimaryInfant"/>
                <w:sz w:val="24"/>
              </w:rPr>
              <w:t xml:space="preserve"> is…</w:t>
            </w:r>
          </w:p>
        </w:tc>
      </w:tr>
      <w:tr w:rsidR="0060103D" w:rsidRPr="0060103D" w:rsidTr="00EA3983">
        <w:tc>
          <w:tcPr>
            <w:tcW w:w="3005" w:type="dxa"/>
          </w:tcPr>
          <w:p w:rsidR="0060103D" w:rsidRPr="0060103D" w:rsidRDefault="0060103D" w:rsidP="00EA3983">
            <w:pPr>
              <w:jc w:val="center"/>
              <w:rPr>
                <w:rFonts w:ascii="SassoonPrimaryInfant" w:hAnsi="SassoonPrimaryInfant"/>
                <w:sz w:val="24"/>
              </w:rPr>
            </w:pPr>
            <w:r w:rsidRPr="0060103D">
              <w:rPr>
                <w:rFonts w:ascii="SassoonPrimaryInfant" w:hAnsi="SassoonPrimaryInfant"/>
                <w:sz w:val="24"/>
              </w:rPr>
              <w:t>Immature</w:t>
            </w:r>
          </w:p>
        </w:tc>
        <w:tc>
          <w:tcPr>
            <w:tcW w:w="3005" w:type="dxa"/>
          </w:tcPr>
          <w:p w:rsidR="0060103D" w:rsidRPr="0060103D" w:rsidRDefault="0060103D" w:rsidP="00EA3983">
            <w:pPr>
              <w:jc w:val="center"/>
              <w:rPr>
                <w:rFonts w:ascii="SassoonPrimaryInfant" w:hAnsi="SassoonPrimaryInfant"/>
                <w:sz w:val="24"/>
              </w:rPr>
            </w:pPr>
            <w:r w:rsidRPr="0060103D">
              <w:rPr>
                <w:rFonts w:ascii="SassoonPrimaryInfant" w:hAnsi="SassoonPrimaryInfant"/>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508089</wp:posOffset>
                      </wp:positionH>
                      <wp:positionV relativeFrom="paragraph">
                        <wp:posOffset>-59497</wp:posOffset>
                      </wp:positionV>
                      <wp:extent cx="754911" cy="265814"/>
                      <wp:effectExtent l="19050" t="19050" r="26670" b="20320"/>
                      <wp:wrapNone/>
                      <wp:docPr id="2" name="Oval 2"/>
                      <wp:cNvGraphicFramePr/>
                      <a:graphic xmlns:a="http://schemas.openxmlformats.org/drawingml/2006/main">
                        <a:graphicData uri="http://schemas.microsoft.com/office/word/2010/wordprocessingShape">
                          <wps:wsp>
                            <wps:cNvSpPr/>
                            <wps:spPr>
                              <a:xfrm>
                                <a:off x="0" y="0"/>
                                <a:ext cx="754911" cy="265814"/>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07D1B" id="Oval 2" o:spid="_x0000_s1026" style="position:absolute;margin-left:40pt;margin-top:-4.7pt;width:59.4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WYlwIAAIsFAAAOAAAAZHJzL2Uyb0RvYy54bWysVEtv3CAQvlfqf0DcG6+t3TyseKNVolSV&#10;oiRqUuVMMMRImKHAvvrrO4DtXTVRD1V9wMDMfDPfMDOXV7tek41wXoFpaHkyo0QYDq0ybw398Xz7&#10;5ZwSH5hpmQYjGroXnl4tP3+63NpaVNCBboUjCGJ8vbUN7UKwdVF43ome+ROwwqBQgutZwKN7K1rH&#10;toje66KazU6LLbjWOuDCe7y9yUK6TPhSCh4epPQiEN1QjC2k1aX1Na7F8pLVb47ZTvEhDPYPUfRM&#10;GXQ6Qd2wwMjaqXdQveIOPMhwwqEvQErFReKAbMrZH2yeOmZF4oLJ8XZKk/9/sPx+8+iIahtaUWJY&#10;j0/0sGGaVDEzW+trVHiyj244edxGmjvp+vhHAmSXsrmfsil2gXC8PFvML8qSEo6i6nRxXs4jZnEw&#10;ts6HrwJ6EjcNFVor6yNfVrPNnQ9Ze9SK1wZuldZ4z2ptyBZxzxdni2ThQas2SqMwlY+41o4gl4aG&#10;XTm4PtLCQLTBeCLJTCvtwl6LjP9dSEwMEqmyg1iSB0zGuTChzKKOtSK7WszwG52NFom1NggYkSUG&#10;OWEPAKNmBhmxcwIG/WgqUkVPxrO/BZaNJ4vkGUyYjHtlwH0EoJHV4Dnrj0nKqYlZeoV2j2XjIPeT&#10;t/xW4RveMR8emcMGwlbDoRAecJEa8KFg2FHSgfv10X3Ux7pGKSVbbMiG+p9r5gQl+pvBir8o5/PY&#10;wekwX5xVeHDHktdjiVn314BPj/WH0aVt1A963EoH/QvOjlX0iiJmOPpuKA9uPFyHPChw+nCxWiU1&#10;7FrLwp15sjyCx6zGAn3evTBnh0IO2AH3MDbvu2LOutHSwGodQKpU6Ye8DvnGjk+FM0ynOFKOz0nr&#10;MEOXvwEAAP//AwBQSwMEFAAGAAgAAAAhAGobiZXeAAAACAEAAA8AAABkcnMvZG93bnJldi54bWxM&#10;j8tOwzAURPdI/IN1kdi1DuWhJMSpEC+xaSVCPsCJbxO38XWw3TT8Pe4KlqMZzZwp1rMZ2ITOa0sC&#10;bpYJMKTWKk2dgPrrbZEC80GSkoMlFPCDHtbl5UUhc2VP9IlTFToWS8jnUkAfwphz7tsejfRLOyJF&#10;b2edkSFK13Hl5CmWm4GvkuSBG6kpLvRyxOce20N1NAIO77Vz/GN63VR1s92bbz29bLQQ11fz0yOw&#10;gHP4C8MZP6JDGZkaeyTl2SAgTeKVIGCR3QE7+1maAWsE3K7ugZcF/3+g/AUAAP//AwBQSwECLQAU&#10;AAYACAAAACEAtoM4kv4AAADhAQAAEwAAAAAAAAAAAAAAAAAAAAAAW0NvbnRlbnRfVHlwZXNdLnht&#10;bFBLAQItABQABgAIAAAAIQA4/SH/1gAAAJQBAAALAAAAAAAAAAAAAAAAAC8BAABfcmVscy8ucmVs&#10;c1BLAQItABQABgAIAAAAIQDm4AWYlwIAAIsFAAAOAAAAAAAAAAAAAAAAAC4CAABkcnMvZTJvRG9j&#10;LnhtbFBLAQItABQABgAIAAAAIQBqG4mV3gAAAAgBAAAPAAAAAAAAAAAAAAAAAPEEAABkcnMvZG93&#10;bnJldi54bWxQSwUGAAAAAAQABADzAAAA/AUAAAAA&#10;" filled="f" strokecolor="black [3213]" strokeweight="2.25pt">
                      <v:stroke joinstyle="miter"/>
                    </v:oval>
                  </w:pict>
                </mc:Fallback>
              </mc:AlternateContent>
            </w:r>
            <w:r w:rsidRPr="0060103D">
              <w:rPr>
                <w:rFonts w:ascii="SassoonPrimaryInfant" w:hAnsi="SassoonPrimaryInfant"/>
                <w:sz w:val="24"/>
              </w:rPr>
              <w:t>Caring</w:t>
            </w:r>
          </w:p>
        </w:tc>
        <w:tc>
          <w:tcPr>
            <w:tcW w:w="3006" w:type="dxa"/>
          </w:tcPr>
          <w:p w:rsidR="0060103D" w:rsidRPr="0060103D" w:rsidRDefault="0060103D" w:rsidP="00EA3983">
            <w:pPr>
              <w:jc w:val="center"/>
              <w:rPr>
                <w:rFonts w:ascii="SassoonPrimaryInfant" w:hAnsi="SassoonPrimaryInfant"/>
                <w:sz w:val="24"/>
              </w:rPr>
            </w:pPr>
            <w:r w:rsidRPr="0060103D">
              <w:rPr>
                <w:rFonts w:ascii="SassoonPrimaryInfant" w:hAnsi="SassoonPrimaryInfant"/>
                <w:sz w:val="24"/>
              </w:rPr>
              <w:t>Greedy</w:t>
            </w:r>
          </w:p>
        </w:tc>
      </w:tr>
      <w:tr w:rsidR="0060103D" w:rsidRPr="0060103D" w:rsidTr="0060103D">
        <w:trPr>
          <w:trHeight w:val="1281"/>
        </w:trPr>
        <w:tc>
          <w:tcPr>
            <w:tcW w:w="9016" w:type="dxa"/>
            <w:gridSpan w:val="3"/>
          </w:tcPr>
          <w:p w:rsidR="0060103D" w:rsidRPr="0060103D" w:rsidRDefault="0060103D" w:rsidP="00EA3983">
            <w:pPr>
              <w:rPr>
                <w:rFonts w:ascii="SassoonPrimaryInfant" w:hAnsi="SassoonPrimaryInfant"/>
                <w:sz w:val="24"/>
              </w:rPr>
            </w:pPr>
            <w:r w:rsidRPr="0060103D">
              <w:rPr>
                <w:rFonts w:ascii="SassoonPrimaryInfant" w:hAnsi="SassoonPrimaryInfant"/>
                <w:sz w:val="24"/>
              </w:rPr>
              <w:t xml:space="preserve">I think this because on page 20, Nya worries about her younger sister, </w:t>
            </w:r>
            <w:proofErr w:type="spellStart"/>
            <w:r w:rsidRPr="0060103D">
              <w:rPr>
                <w:rFonts w:ascii="SassoonPrimaryInfant" w:hAnsi="SassoonPrimaryInfant"/>
                <w:sz w:val="24"/>
              </w:rPr>
              <w:t>Akeer</w:t>
            </w:r>
            <w:proofErr w:type="spellEnd"/>
            <w:r w:rsidRPr="0060103D">
              <w:rPr>
                <w:rFonts w:ascii="SassoonPrimaryInfant" w:hAnsi="SassoonPrimaryInfant"/>
                <w:sz w:val="24"/>
              </w:rPr>
              <w:t xml:space="preserve"> going to the pond with her to collect water. This suggests that Nya is a caring girl because she thinks that he sister is too young to do the long walk in the heat. </w:t>
            </w:r>
          </w:p>
        </w:tc>
      </w:tr>
    </w:tbl>
    <w:p w:rsidR="0060103D" w:rsidRPr="0060103D" w:rsidRDefault="0060103D" w:rsidP="0060103D">
      <w:pPr>
        <w:jc w:val="center"/>
        <w:rPr>
          <w:rFonts w:ascii="SassoonPrimaryInfant" w:hAnsi="SassoonPrimaryInfant"/>
          <w:sz w:val="24"/>
        </w:rPr>
      </w:pPr>
    </w:p>
    <w:tbl>
      <w:tblPr>
        <w:tblStyle w:val="TableGrid"/>
        <w:tblW w:w="0" w:type="auto"/>
        <w:tblLook w:val="04A0" w:firstRow="1" w:lastRow="0" w:firstColumn="1" w:lastColumn="0" w:noHBand="0" w:noVBand="1"/>
      </w:tblPr>
      <w:tblGrid>
        <w:gridCol w:w="3005"/>
        <w:gridCol w:w="3005"/>
        <w:gridCol w:w="3006"/>
      </w:tblGrid>
      <w:tr w:rsidR="0060103D" w:rsidRPr="0060103D" w:rsidTr="0060103D">
        <w:tc>
          <w:tcPr>
            <w:tcW w:w="9016" w:type="dxa"/>
            <w:gridSpan w:val="3"/>
          </w:tcPr>
          <w:p w:rsidR="0060103D" w:rsidRPr="0060103D" w:rsidRDefault="0060103D" w:rsidP="0060103D">
            <w:pPr>
              <w:rPr>
                <w:rFonts w:ascii="SassoonPrimaryInfant" w:hAnsi="SassoonPrimaryInfant"/>
                <w:sz w:val="24"/>
              </w:rPr>
            </w:pPr>
            <w:r w:rsidRPr="0060103D">
              <w:rPr>
                <w:rFonts w:ascii="SassoonPrimaryInfant" w:hAnsi="SassoonPrimaryInfant"/>
                <w:sz w:val="24"/>
              </w:rPr>
              <w:t>Salva is…</w:t>
            </w:r>
          </w:p>
        </w:tc>
      </w:tr>
      <w:tr w:rsidR="0060103D" w:rsidRPr="0060103D" w:rsidTr="00D47485">
        <w:tc>
          <w:tcPr>
            <w:tcW w:w="3005" w:type="dxa"/>
          </w:tcPr>
          <w:p w:rsidR="0060103D" w:rsidRPr="0060103D" w:rsidRDefault="0060103D" w:rsidP="0060103D">
            <w:pPr>
              <w:jc w:val="center"/>
              <w:rPr>
                <w:rFonts w:ascii="SassoonPrimaryInfant" w:hAnsi="SassoonPrimaryInfant"/>
                <w:sz w:val="24"/>
              </w:rPr>
            </w:pPr>
            <w:r w:rsidRPr="0060103D">
              <w:rPr>
                <w:rFonts w:ascii="SassoonPrimaryInfant" w:hAnsi="SassoonPrimaryInfant"/>
                <w:sz w:val="24"/>
              </w:rPr>
              <w:t xml:space="preserve">Strong </w:t>
            </w:r>
          </w:p>
        </w:tc>
        <w:tc>
          <w:tcPr>
            <w:tcW w:w="3005" w:type="dxa"/>
          </w:tcPr>
          <w:p w:rsidR="0060103D" w:rsidRPr="0060103D" w:rsidRDefault="0060103D" w:rsidP="0060103D">
            <w:pPr>
              <w:jc w:val="center"/>
              <w:rPr>
                <w:rFonts w:ascii="SassoonPrimaryInfant" w:hAnsi="SassoonPrimaryInfant"/>
                <w:sz w:val="24"/>
              </w:rPr>
            </w:pPr>
            <w:r w:rsidRPr="0060103D">
              <w:rPr>
                <w:rFonts w:ascii="SassoonPrimaryInfant" w:hAnsi="SassoonPrimaryInfant"/>
                <w:sz w:val="24"/>
              </w:rPr>
              <w:t>Weak</w:t>
            </w:r>
          </w:p>
        </w:tc>
        <w:tc>
          <w:tcPr>
            <w:tcW w:w="3006" w:type="dxa"/>
          </w:tcPr>
          <w:p w:rsidR="0060103D" w:rsidRPr="0060103D" w:rsidRDefault="0060103D" w:rsidP="0060103D">
            <w:pPr>
              <w:jc w:val="center"/>
              <w:rPr>
                <w:rFonts w:ascii="SassoonPrimaryInfant" w:hAnsi="SassoonPrimaryInfant"/>
                <w:sz w:val="24"/>
              </w:rPr>
            </w:pPr>
            <w:r w:rsidRPr="0060103D">
              <w:rPr>
                <w:rFonts w:ascii="SassoonPrimaryInfant" w:hAnsi="SassoonPrimaryInfant"/>
                <w:sz w:val="24"/>
              </w:rPr>
              <w:t>Happy</w:t>
            </w:r>
          </w:p>
        </w:tc>
      </w:tr>
      <w:tr w:rsidR="0060103D" w:rsidRPr="0060103D" w:rsidTr="0060103D">
        <w:trPr>
          <w:trHeight w:val="1723"/>
        </w:trPr>
        <w:tc>
          <w:tcPr>
            <w:tcW w:w="9016" w:type="dxa"/>
            <w:gridSpan w:val="3"/>
          </w:tcPr>
          <w:p w:rsidR="0060103D" w:rsidRPr="0060103D" w:rsidRDefault="0060103D" w:rsidP="0060103D">
            <w:pPr>
              <w:rPr>
                <w:rFonts w:ascii="SassoonPrimaryInfant" w:hAnsi="SassoonPrimaryInfant"/>
                <w:sz w:val="24"/>
              </w:rPr>
            </w:pPr>
            <w:r w:rsidRPr="0060103D">
              <w:rPr>
                <w:rFonts w:ascii="SassoonPrimaryInfant" w:hAnsi="SassoonPrimaryInfant"/>
                <w:sz w:val="24"/>
              </w:rPr>
              <w:t>I think this because…</w:t>
            </w:r>
          </w:p>
        </w:tc>
      </w:tr>
    </w:tbl>
    <w:p w:rsidR="0060103D" w:rsidRPr="0060103D" w:rsidRDefault="0060103D" w:rsidP="0060103D">
      <w:pPr>
        <w:rPr>
          <w:rFonts w:ascii="SassoonPrimaryInfant" w:hAnsi="SassoonPrimaryInfant"/>
          <w:sz w:val="24"/>
        </w:rPr>
      </w:pPr>
    </w:p>
    <w:tbl>
      <w:tblPr>
        <w:tblStyle w:val="TableGrid"/>
        <w:tblW w:w="0" w:type="auto"/>
        <w:tblLook w:val="04A0" w:firstRow="1" w:lastRow="0" w:firstColumn="1" w:lastColumn="0" w:noHBand="0" w:noVBand="1"/>
      </w:tblPr>
      <w:tblGrid>
        <w:gridCol w:w="3005"/>
        <w:gridCol w:w="3005"/>
        <w:gridCol w:w="3006"/>
      </w:tblGrid>
      <w:tr w:rsidR="0060103D" w:rsidRPr="0060103D" w:rsidTr="00EA3983">
        <w:tc>
          <w:tcPr>
            <w:tcW w:w="9016" w:type="dxa"/>
            <w:gridSpan w:val="3"/>
          </w:tcPr>
          <w:p w:rsidR="0060103D" w:rsidRPr="0060103D" w:rsidRDefault="0060103D" w:rsidP="00EA3983">
            <w:pPr>
              <w:rPr>
                <w:rFonts w:ascii="SassoonPrimaryInfant" w:hAnsi="SassoonPrimaryInfant"/>
                <w:sz w:val="24"/>
              </w:rPr>
            </w:pPr>
            <w:r w:rsidRPr="0060103D">
              <w:rPr>
                <w:rFonts w:ascii="SassoonPrimaryInfant" w:hAnsi="SassoonPrimaryInfant"/>
                <w:sz w:val="24"/>
              </w:rPr>
              <w:t>The old woman</w:t>
            </w:r>
            <w:r w:rsidRPr="0060103D">
              <w:rPr>
                <w:rFonts w:ascii="SassoonPrimaryInfant" w:hAnsi="SassoonPrimaryInfant"/>
                <w:sz w:val="24"/>
              </w:rPr>
              <w:t xml:space="preserve"> is…</w:t>
            </w:r>
          </w:p>
        </w:tc>
      </w:tr>
      <w:tr w:rsidR="0060103D" w:rsidRPr="0060103D" w:rsidTr="00EA3983">
        <w:tc>
          <w:tcPr>
            <w:tcW w:w="3005" w:type="dxa"/>
          </w:tcPr>
          <w:p w:rsidR="0060103D" w:rsidRPr="0060103D" w:rsidRDefault="0060103D" w:rsidP="00EA3983">
            <w:pPr>
              <w:jc w:val="center"/>
              <w:rPr>
                <w:rFonts w:ascii="SassoonPrimaryInfant" w:hAnsi="SassoonPrimaryInfant"/>
                <w:sz w:val="24"/>
              </w:rPr>
            </w:pPr>
            <w:r w:rsidRPr="0060103D">
              <w:rPr>
                <w:rFonts w:ascii="SassoonPrimaryInfant" w:hAnsi="SassoonPrimaryInfant"/>
                <w:sz w:val="24"/>
              </w:rPr>
              <w:t>Brave</w:t>
            </w:r>
          </w:p>
        </w:tc>
        <w:tc>
          <w:tcPr>
            <w:tcW w:w="3005" w:type="dxa"/>
          </w:tcPr>
          <w:p w:rsidR="0060103D" w:rsidRPr="0060103D" w:rsidRDefault="0060103D" w:rsidP="00EA3983">
            <w:pPr>
              <w:jc w:val="center"/>
              <w:rPr>
                <w:rFonts w:ascii="SassoonPrimaryInfant" w:hAnsi="SassoonPrimaryInfant"/>
                <w:sz w:val="24"/>
              </w:rPr>
            </w:pPr>
            <w:r w:rsidRPr="0060103D">
              <w:rPr>
                <w:rFonts w:ascii="SassoonPrimaryInfant" w:hAnsi="SassoonPrimaryInfant"/>
                <w:sz w:val="24"/>
              </w:rPr>
              <w:t>Scared</w:t>
            </w:r>
          </w:p>
        </w:tc>
        <w:tc>
          <w:tcPr>
            <w:tcW w:w="3006" w:type="dxa"/>
          </w:tcPr>
          <w:p w:rsidR="0060103D" w:rsidRPr="0060103D" w:rsidRDefault="0060103D" w:rsidP="00EA3983">
            <w:pPr>
              <w:jc w:val="center"/>
              <w:rPr>
                <w:rFonts w:ascii="SassoonPrimaryInfant" w:hAnsi="SassoonPrimaryInfant"/>
                <w:sz w:val="24"/>
              </w:rPr>
            </w:pPr>
            <w:r w:rsidRPr="0060103D">
              <w:rPr>
                <w:rFonts w:ascii="SassoonPrimaryInfant" w:hAnsi="SassoonPrimaryInfant"/>
                <w:sz w:val="24"/>
              </w:rPr>
              <w:t>Worried</w:t>
            </w:r>
          </w:p>
        </w:tc>
      </w:tr>
      <w:tr w:rsidR="0060103D" w:rsidRPr="0060103D" w:rsidTr="00EA3983">
        <w:trPr>
          <w:trHeight w:val="1723"/>
        </w:trPr>
        <w:tc>
          <w:tcPr>
            <w:tcW w:w="9016" w:type="dxa"/>
            <w:gridSpan w:val="3"/>
          </w:tcPr>
          <w:p w:rsidR="0060103D" w:rsidRPr="0060103D" w:rsidRDefault="0060103D" w:rsidP="00EA3983">
            <w:pPr>
              <w:rPr>
                <w:rFonts w:ascii="SassoonPrimaryInfant" w:hAnsi="SassoonPrimaryInfant"/>
                <w:sz w:val="24"/>
              </w:rPr>
            </w:pPr>
            <w:r w:rsidRPr="0060103D">
              <w:rPr>
                <w:rFonts w:ascii="SassoonPrimaryInfant" w:hAnsi="SassoonPrimaryInfant"/>
                <w:sz w:val="24"/>
              </w:rPr>
              <w:t>I think this because…</w:t>
            </w:r>
          </w:p>
        </w:tc>
      </w:tr>
    </w:tbl>
    <w:p w:rsidR="0060103D" w:rsidRPr="0060103D" w:rsidRDefault="0060103D" w:rsidP="0060103D">
      <w:pPr>
        <w:rPr>
          <w:rFonts w:ascii="SassoonPrimaryInfant" w:hAnsi="SassoonPrimaryInfant"/>
          <w:sz w:val="24"/>
        </w:rPr>
      </w:pPr>
    </w:p>
    <w:tbl>
      <w:tblPr>
        <w:tblStyle w:val="TableGrid"/>
        <w:tblW w:w="0" w:type="auto"/>
        <w:tblLook w:val="04A0" w:firstRow="1" w:lastRow="0" w:firstColumn="1" w:lastColumn="0" w:noHBand="0" w:noVBand="1"/>
      </w:tblPr>
      <w:tblGrid>
        <w:gridCol w:w="3005"/>
        <w:gridCol w:w="3005"/>
        <w:gridCol w:w="3006"/>
      </w:tblGrid>
      <w:tr w:rsidR="0060103D" w:rsidRPr="0060103D" w:rsidTr="00EA3983">
        <w:tc>
          <w:tcPr>
            <w:tcW w:w="9016" w:type="dxa"/>
            <w:gridSpan w:val="3"/>
          </w:tcPr>
          <w:p w:rsidR="0060103D" w:rsidRPr="0060103D" w:rsidRDefault="0060103D" w:rsidP="00EA3983">
            <w:pPr>
              <w:rPr>
                <w:rFonts w:ascii="SassoonPrimaryInfant" w:hAnsi="SassoonPrimaryInfant"/>
                <w:sz w:val="24"/>
              </w:rPr>
            </w:pPr>
            <w:proofErr w:type="spellStart"/>
            <w:r w:rsidRPr="0060103D">
              <w:rPr>
                <w:rFonts w:ascii="SassoonPrimaryInfant" w:hAnsi="SassoonPrimaryInfant"/>
                <w:sz w:val="24"/>
              </w:rPr>
              <w:t>Buska</w:t>
            </w:r>
            <w:proofErr w:type="spellEnd"/>
            <w:r w:rsidRPr="0060103D">
              <w:rPr>
                <w:rFonts w:ascii="SassoonPrimaryInfant" w:hAnsi="SassoonPrimaryInfant"/>
                <w:sz w:val="24"/>
              </w:rPr>
              <w:t xml:space="preserve"> is…</w:t>
            </w:r>
          </w:p>
        </w:tc>
      </w:tr>
      <w:tr w:rsidR="0060103D" w:rsidRPr="0060103D" w:rsidTr="00EA3983">
        <w:tc>
          <w:tcPr>
            <w:tcW w:w="3005" w:type="dxa"/>
          </w:tcPr>
          <w:p w:rsidR="0060103D" w:rsidRPr="0060103D" w:rsidRDefault="0060103D" w:rsidP="0060103D">
            <w:pPr>
              <w:jc w:val="center"/>
              <w:rPr>
                <w:rFonts w:ascii="SassoonPrimaryInfant" w:hAnsi="SassoonPrimaryInfant"/>
                <w:sz w:val="24"/>
              </w:rPr>
            </w:pPr>
            <w:r w:rsidRPr="0060103D">
              <w:rPr>
                <w:rFonts w:ascii="SassoonPrimaryInfant" w:hAnsi="SassoonPrimaryInfant"/>
                <w:sz w:val="24"/>
              </w:rPr>
              <w:t>Unusual</w:t>
            </w:r>
          </w:p>
        </w:tc>
        <w:tc>
          <w:tcPr>
            <w:tcW w:w="3005" w:type="dxa"/>
          </w:tcPr>
          <w:p w:rsidR="0060103D" w:rsidRPr="0060103D" w:rsidRDefault="0060103D" w:rsidP="00EA3983">
            <w:pPr>
              <w:jc w:val="center"/>
              <w:rPr>
                <w:rFonts w:ascii="SassoonPrimaryInfant" w:hAnsi="SassoonPrimaryInfant"/>
                <w:sz w:val="24"/>
              </w:rPr>
            </w:pPr>
            <w:r w:rsidRPr="0060103D">
              <w:rPr>
                <w:rFonts w:ascii="SassoonPrimaryInfant" w:hAnsi="SassoonPrimaryInfant"/>
                <w:sz w:val="24"/>
              </w:rPr>
              <w:t>Intelligent</w:t>
            </w:r>
          </w:p>
        </w:tc>
        <w:tc>
          <w:tcPr>
            <w:tcW w:w="3006" w:type="dxa"/>
          </w:tcPr>
          <w:p w:rsidR="0060103D" w:rsidRPr="0060103D" w:rsidRDefault="0060103D" w:rsidP="00EA3983">
            <w:pPr>
              <w:jc w:val="center"/>
              <w:rPr>
                <w:rFonts w:ascii="SassoonPrimaryInfant" w:hAnsi="SassoonPrimaryInfant"/>
                <w:sz w:val="24"/>
              </w:rPr>
            </w:pPr>
            <w:r w:rsidRPr="0060103D">
              <w:rPr>
                <w:rFonts w:ascii="SassoonPrimaryInfant" w:hAnsi="SassoonPrimaryInfant"/>
                <w:sz w:val="24"/>
              </w:rPr>
              <w:t>Lazy</w:t>
            </w:r>
          </w:p>
        </w:tc>
      </w:tr>
      <w:tr w:rsidR="0060103D" w:rsidRPr="0060103D" w:rsidTr="00EA3983">
        <w:trPr>
          <w:trHeight w:val="1723"/>
        </w:trPr>
        <w:tc>
          <w:tcPr>
            <w:tcW w:w="9016" w:type="dxa"/>
            <w:gridSpan w:val="3"/>
          </w:tcPr>
          <w:p w:rsidR="0060103D" w:rsidRPr="0060103D" w:rsidRDefault="0060103D" w:rsidP="00EA3983">
            <w:pPr>
              <w:rPr>
                <w:rFonts w:ascii="SassoonPrimaryInfant" w:hAnsi="SassoonPrimaryInfant"/>
                <w:sz w:val="24"/>
              </w:rPr>
            </w:pPr>
            <w:r w:rsidRPr="0060103D">
              <w:rPr>
                <w:rFonts w:ascii="SassoonPrimaryInfant" w:hAnsi="SassoonPrimaryInfant"/>
                <w:sz w:val="24"/>
              </w:rPr>
              <w:t>I think this because…</w:t>
            </w:r>
          </w:p>
        </w:tc>
      </w:tr>
    </w:tbl>
    <w:p w:rsidR="0060103D" w:rsidRPr="0060103D" w:rsidRDefault="0060103D" w:rsidP="0060103D">
      <w:pPr>
        <w:rPr>
          <w:rFonts w:ascii="SassoonPrimaryInfant" w:hAnsi="SassoonPrimaryInfant"/>
          <w:sz w:val="28"/>
        </w:rPr>
      </w:pPr>
    </w:p>
    <w:sectPr w:rsidR="0060103D" w:rsidRPr="00601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3D"/>
    <w:rsid w:val="00124AFF"/>
    <w:rsid w:val="004A5CDF"/>
    <w:rsid w:val="00585E6D"/>
    <w:rsid w:val="0060103D"/>
    <w:rsid w:val="00D0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CA08"/>
  <w15:chartTrackingRefBased/>
  <w15:docId w15:val="{814CC446-0BD4-4B62-819B-845C4D7C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Connors</dc:creator>
  <cp:keywords/>
  <dc:description/>
  <cp:lastModifiedBy>Miss R Connors</cp:lastModifiedBy>
  <cp:revision>1</cp:revision>
  <dcterms:created xsi:type="dcterms:W3CDTF">2021-01-20T10:19:00Z</dcterms:created>
  <dcterms:modified xsi:type="dcterms:W3CDTF">2021-01-20T10:35:00Z</dcterms:modified>
</cp:coreProperties>
</file>