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E6D" w:rsidRDefault="002F679A" w:rsidP="002F679A">
      <w:pPr>
        <w:jc w:val="center"/>
        <w:rPr>
          <w:rFonts w:ascii="SassoonPrimaryInfant" w:hAnsi="SassoonPrimaryInfant"/>
          <w:sz w:val="28"/>
        </w:rPr>
      </w:pPr>
      <w:r w:rsidRPr="002F679A">
        <w:rPr>
          <w:rFonts w:ascii="SassoonPrimaryInfant" w:hAnsi="SassoonPrimaryInfant"/>
          <w:sz w:val="28"/>
        </w:rPr>
        <w:t xml:space="preserve">Thursday </w:t>
      </w:r>
    </w:p>
    <w:p w:rsidR="002F679A" w:rsidRDefault="002F679A" w:rsidP="002F679A">
      <w:pPr>
        <w:rPr>
          <w:rFonts w:ascii="SassoonPrimaryInfant" w:hAnsi="SassoonPrimaryInfant"/>
          <w:sz w:val="24"/>
        </w:rPr>
      </w:pPr>
      <w:r>
        <w:rPr>
          <w:rFonts w:ascii="SassoonPrimaryInfant" w:hAnsi="SassoonPrimaryInfant"/>
          <w:sz w:val="24"/>
        </w:rPr>
        <w:t xml:space="preserve">Read pages 16 to 19 of </w:t>
      </w:r>
      <w:r>
        <w:rPr>
          <w:rFonts w:ascii="SassoonPrimaryInfant" w:hAnsi="SassoonPrimaryInfant"/>
          <w:i/>
          <w:sz w:val="24"/>
        </w:rPr>
        <w:t>A Long Walk to Water</w:t>
      </w:r>
      <w:r>
        <w:rPr>
          <w:rFonts w:ascii="SassoonPrimaryInfant" w:hAnsi="SassoonPrimaryInfant"/>
          <w:sz w:val="24"/>
        </w:rPr>
        <w:t xml:space="preserve">. </w:t>
      </w:r>
    </w:p>
    <w:p w:rsidR="002F679A" w:rsidRDefault="002F679A" w:rsidP="002F679A">
      <w:pPr>
        <w:rPr>
          <w:rFonts w:ascii="SassoonPrimaryInfant" w:hAnsi="SassoonPrimaryInfant"/>
          <w:sz w:val="24"/>
        </w:rPr>
      </w:pPr>
      <w:r>
        <w:rPr>
          <w:rFonts w:ascii="SassoonPrimaryInfant" w:hAnsi="SassoonPrimaryInfant"/>
          <w:sz w:val="24"/>
        </w:rPr>
        <w:t>Again, Salva is experiencing lots of changes. Can you explain how Salva might be feeling at each of the points listed below? I have included a word bank of emotions to help you…</w:t>
      </w:r>
    </w:p>
    <w:tbl>
      <w:tblPr>
        <w:tblStyle w:val="TableGrid"/>
        <w:tblW w:w="9232" w:type="dxa"/>
        <w:tblLook w:val="04A0" w:firstRow="1" w:lastRow="0" w:firstColumn="1" w:lastColumn="0" w:noHBand="0" w:noVBand="1"/>
      </w:tblPr>
      <w:tblGrid>
        <w:gridCol w:w="3114"/>
        <w:gridCol w:w="6118"/>
      </w:tblGrid>
      <w:tr w:rsidR="002F679A" w:rsidTr="002F679A">
        <w:trPr>
          <w:trHeight w:val="1163"/>
        </w:trPr>
        <w:tc>
          <w:tcPr>
            <w:tcW w:w="3114" w:type="dxa"/>
          </w:tcPr>
          <w:p w:rsidR="002F679A" w:rsidRDefault="002F679A" w:rsidP="002F679A">
            <w:pPr>
              <w:rPr>
                <w:rFonts w:ascii="SassoonPrimaryInfant" w:hAnsi="SassoonPrimaryInfant"/>
                <w:b/>
                <w:sz w:val="24"/>
              </w:rPr>
            </w:pPr>
            <w:r>
              <w:rPr>
                <w:rFonts w:ascii="SassoonPrimaryInfant" w:hAnsi="SassoonPrimaryInfant"/>
                <w:b/>
                <w:sz w:val="24"/>
              </w:rPr>
              <w:t xml:space="preserve">Example </w:t>
            </w:r>
          </w:p>
          <w:p w:rsidR="002F679A" w:rsidRPr="002F679A" w:rsidRDefault="002F679A" w:rsidP="002F679A">
            <w:pPr>
              <w:rPr>
                <w:rFonts w:ascii="SassoonPrimaryInfant" w:hAnsi="SassoonPrimaryInfant"/>
                <w:sz w:val="24"/>
              </w:rPr>
            </w:pPr>
            <w:r>
              <w:rPr>
                <w:rFonts w:ascii="SassoonPrimaryInfant" w:hAnsi="SassoonPrimaryInfant"/>
                <w:sz w:val="24"/>
              </w:rPr>
              <w:t>Salva sees the woman at the pond.</w:t>
            </w:r>
          </w:p>
        </w:tc>
        <w:tc>
          <w:tcPr>
            <w:tcW w:w="6118" w:type="dxa"/>
          </w:tcPr>
          <w:p w:rsidR="002F679A" w:rsidRPr="002F679A" w:rsidRDefault="002F679A" w:rsidP="002F679A">
            <w:pPr>
              <w:rPr>
                <w:rFonts w:ascii="SassoonPrimaryInfant" w:hAnsi="SassoonPrimaryInfant"/>
                <w:b/>
                <w:sz w:val="24"/>
              </w:rPr>
            </w:pPr>
            <w:r>
              <w:rPr>
                <w:rFonts w:ascii="SassoonPrimaryInfant" w:hAnsi="SassoonPrimaryInfant"/>
                <w:b/>
                <w:sz w:val="24"/>
              </w:rPr>
              <w:t>Example</w:t>
            </w:r>
          </w:p>
          <w:p w:rsidR="002F679A" w:rsidRDefault="002F679A" w:rsidP="002F679A">
            <w:pPr>
              <w:rPr>
                <w:rFonts w:ascii="SassoonPrimaryInfant" w:hAnsi="SassoonPrimaryInfant"/>
                <w:sz w:val="24"/>
              </w:rPr>
            </w:pPr>
            <w:r>
              <w:rPr>
                <w:rFonts w:ascii="SassoonPrimaryInfant" w:hAnsi="SassoonPrimaryInfant"/>
                <w:sz w:val="24"/>
              </w:rPr>
              <w:t>Salva might feel hopeful that the woman will help him because, he has been left all alone and he doesn’t really know what to do next.</w:t>
            </w:r>
          </w:p>
        </w:tc>
      </w:tr>
      <w:tr w:rsidR="002F679A" w:rsidTr="002F679A">
        <w:trPr>
          <w:trHeight w:val="2166"/>
        </w:trPr>
        <w:tc>
          <w:tcPr>
            <w:tcW w:w="3114" w:type="dxa"/>
          </w:tcPr>
          <w:p w:rsidR="002F679A" w:rsidRDefault="002F679A" w:rsidP="002F679A">
            <w:pPr>
              <w:rPr>
                <w:rFonts w:ascii="SassoonPrimaryInfant" w:hAnsi="SassoonPrimaryInfant"/>
                <w:sz w:val="24"/>
              </w:rPr>
            </w:pPr>
            <w:r>
              <w:rPr>
                <w:rFonts w:ascii="SassoonPrimaryInfant" w:hAnsi="SassoonPrimaryInfant"/>
                <w:sz w:val="24"/>
              </w:rPr>
              <w:t>The woman gives Salva some raw peanuts.</w:t>
            </w:r>
          </w:p>
        </w:tc>
        <w:tc>
          <w:tcPr>
            <w:tcW w:w="6118" w:type="dxa"/>
          </w:tcPr>
          <w:p w:rsidR="002F679A" w:rsidRDefault="002F679A" w:rsidP="002F679A">
            <w:pPr>
              <w:rPr>
                <w:rFonts w:ascii="SassoonPrimaryInfant" w:hAnsi="SassoonPrimaryInfant"/>
                <w:sz w:val="24"/>
              </w:rPr>
            </w:pPr>
          </w:p>
        </w:tc>
      </w:tr>
      <w:tr w:rsidR="002F679A" w:rsidTr="002F679A">
        <w:trPr>
          <w:trHeight w:val="2288"/>
        </w:trPr>
        <w:tc>
          <w:tcPr>
            <w:tcW w:w="3114" w:type="dxa"/>
          </w:tcPr>
          <w:p w:rsidR="002F679A" w:rsidRDefault="002F679A" w:rsidP="002F679A">
            <w:pPr>
              <w:rPr>
                <w:rFonts w:ascii="SassoonPrimaryInfant" w:hAnsi="SassoonPrimaryInfant"/>
                <w:sz w:val="24"/>
              </w:rPr>
            </w:pPr>
            <w:r>
              <w:rPr>
                <w:rFonts w:ascii="SassoonPrimaryInfant" w:hAnsi="SassoonPrimaryInfant"/>
                <w:sz w:val="24"/>
              </w:rPr>
              <w:t xml:space="preserve">The woman is not able to answer any of Salva’s questions. </w:t>
            </w:r>
          </w:p>
        </w:tc>
        <w:tc>
          <w:tcPr>
            <w:tcW w:w="6118" w:type="dxa"/>
          </w:tcPr>
          <w:p w:rsidR="002F679A" w:rsidRDefault="002F679A" w:rsidP="002F679A">
            <w:pPr>
              <w:rPr>
                <w:rFonts w:ascii="SassoonPrimaryInfant" w:hAnsi="SassoonPrimaryInfant"/>
                <w:sz w:val="24"/>
              </w:rPr>
            </w:pPr>
          </w:p>
        </w:tc>
      </w:tr>
      <w:tr w:rsidR="002F679A" w:rsidTr="002F679A">
        <w:trPr>
          <w:trHeight w:val="2037"/>
        </w:trPr>
        <w:tc>
          <w:tcPr>
            <w:tcW w:w="3114" w:type="dxa"/>
          </w:tcPr>
          <w:p w:rsidR="002F679A" w:rsidRDefault="002F679A" w:rsidP="002F679A">
            <w:pPr>
              <w:rPr>
                <w:rFonts w:ascii="SassoonPrimaryInfant" w:hAnsi="SassoonPrimaryInfant"/>
                <w:sz w:val="24"/>
              </w:rPr>
            </w:pPr>
            <w:r>
              <w:rPr>
                <w:rFonts w:ascii="SassoonPrimaryInfant" w:hAnsi="SassoonPrimaryInfant"/>
                <w:sz w:val="24"/>
              </w:rPr>
              <w:t xml:space="preserve">Salva works hard for the woman so that she does not send him away. He fetches firewood and water. </w:t>
            </w:r>
          </w:p>
        </w:tc>
        <w:tc>
          <w:tcPr>
            <w:tcW w:w="6118" w:type="dxa"/>
          </w:tcPr>
          <w:p w:rsidR="002F679A" w:rsidRDefault="002F679A" w:rsidP="002F679A">
            <w:pPr>
              <w:rPr>
                <w:rFonts w:ascii="SassoonPrimaryInfant" w:hAnsi="SassoonPrimaryInfant"/>
                <w:sz w:val="24"/>
              </w:rPr>
            </w:pPr>
          </w:p>
        </w:tc>
      </w:tr>
      <w:tr w:rsidR="002F679A" w:rsidTr="002F679A">
        <w:trPr>
          <w:trHeight w:val="2037"/>
        </w:trPr>
        <w:tc>
          <w:tcPr>
            <w:tcW w:w="3114" w:type="dxa"/>
          </w:tcPr>
          <w:p w:rsidR="002F679A" w:rsidRDefault="002F679A" w:rsidP="002F679A">
            <w:pPr>
              <w:rPr>
                <w:rFonts w:ascii="SassoonPrimaryInfant" w:hAnsi="SassoonPrimaryInfant"/>
                <w:sz w:val="24"/>
              </w:rPr>
            </w:pPr>
            <w:r>
              <w:rPr>
                <w:rFonts w:ascii="SassoonPrimaryInfant" w:hAnsi="SassoonPrimaryInfant"/>
                <w:sz w:val="24"/>
              </w:rPr>
              <w:t xml:space="preserve">The woman tells Salva that she is leaving and that he cannot stay with her any longer. She says that it will be more dangerous for Salva to travel with her. </w:t>
            </w:r>
            <w:bookmarkStart w:id="0" w:name="_GoBack"/>
            <w:bookmarkEnd w:id="0"/>
          </w:p>
        </w:tc>
        <w:tc>
          <w:tcPr>
            <w:tcW w:w="6118" w:type="dxa"/>
          </w:tcPr>
          <w:p w:rsidR="002F679A" w:rsidRDefault="002F679A" w:rsidP="002F679A">
            <w:pPr>
              <w:rPr>
                <w:rFonts w:ascii="SassoonPrimaryInfant" w:hAnsi="SassoonPrimaryInfant"/>
                <w:sz w:val="24"/>
              </w:rPr>
            </w:pPr>
          </w:p>
        </w:tc>
      </w:tr>
    </w:tbl>
    <w:p w:rsidR="002F679A" w:rsidRDefault="002F679A" w:rsidP="002F679A">
      <w:pPr>
        <w:rPr>
          <w:rFonts w:ascii="SassoonPrimaryInfant" w:hAnsi="SassoonPrimaryInfant"/>
          <w:sz w:val="24"/>
        </w:rPr>
      </w:pPr>
    </w:p>
    <w:p w:rsidR="002F679A" w:rsidRDefault="002F679A" w:rsidP="002F679A">
      <w:pPr>
        <w:rPr>
          <w:rFonts w:ascii="SassoonPrimaryInfant" w:hAnsi="SassoonPrimaryInfant"/>
          <w:sz w:val="24"/>
        </w:rPr>
      </w:pPr>
    </w:p>
    <w:p w:rsidR="002F679A" w:rsidRPr="002F679A" w:rsidRDefault="002F679A" w:rsidP="002F679A">
      <w:pPr>
        <w:rPr>
          <w:rFonts w:ascii="SassoonPrimaryInfant" w:hAnsi="SassoonPrimaryInfant"/>
          <w:sz w:val="24"/>
        </w:rPr>
      </w:pPr>
    </w:p>
    <w:p w:rsidR="002F679A" w:rsidRPr="002F679A" w:rsidRDefault="002F679A" w:rsidP="002F679A">
      <w:pPr>
        <w:jc w:val="center"/>
        <w:rPr>
          <w:rFonts w:ascii="SassoonPrimaryInfant" w:hAnsi="SassoonPrimaryInfant"/>
          <w:sz w:val="24"/>
        </w:rPr>
      </w:pPr>
    </w:p>
    <w:sectPr w:rsidR="002F679A" w:rsidRPr="002F67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79A"/>
    <w:rsid w:val="00124AFF"/>
    <w:rsid w:val="002F679A"/>
    <w:rsid w:val="004A5CDF"/>
    <w:rsid w:val="00585E6D"/>
    <w:rsid w:val="00D00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87E64"/>
  <w15:chartTrackingRefBased/>
  <w15:docId w15:val="{78B83905-9FD3-4E0E-9B50-ED3E292BA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6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R Connors</dc:creator>
  <cp:keywords/>
  <dc:description/>
  <cp:lastModifiedBy>Miss R Connors</cp:lastModifiedBy>
  <cp:revision>1</cp:revision>
  <dcterms:created xsi:type="dcterms:W3CDTF">2021-01-18T08:58:00Z</dcterms:created>
  <dcterms:modified xsi:type="dcterms:W3CDTF">2021-01-18T09:06:00Z</dcterms:modified>
</cp:coreProperties>
</file>