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289"/>
        <w:gridCol w:w="3100"/>
        <w:gridCol w:w="3680"/>
        <w:gridCol w:w="3398"/>
        <w:gridCol w:w="1668"/>
        <w:gridCol w:w="1664"/>
      </w:tblGrid>
      <w:tr w:rsidR="00AC4A47" w:rsidRPr="00EB78BC" w:rsidTr="000F57E1">
        <w:trPr>
          <w:trHeight w:val="558"/>
          <w:tblHeader/>
        </w:trPr>
        <w:tc>
          <w:tcPr>
            <w:tcW w:w="1289" w:type="dxa"/>
            <w:shd w:val="clear" w:color="auto" w:fill="5B9BD5" w:themeFill="accent1"/>
          </w:tcPr>
          <w:p w:rsidR="00AC4A47" w:rsidRPr="00EB78BC" w:rsidRDefault="005E4DFF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Subject</w:t>
            </w:r>
          </w:p>
        </w:tc>
        <w:tc>
          <w:tcPr>
            <w:tcW w:w="3100" w:type="dxa"/>
            <w:shd w:val="clear" w:color="auto" w:fill="5B9BD5" w:themeFill="accent1"/>
          </w:tcPr>
          <w:p w:rsidR="00AC4A47" w:rsidRPr="00EB78BC" w:rsidRDefault="00AC4A47" w:rsidP="00EB78BC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 xml:space="preserve">NC Objective </w:t>
            </w:r>
          </w:p>
        </w:tc>
        <w:tc>
          <w:tcPr>
            <w:tcW w:w="3680" w:type="dxa"/>
            <w:shd w:val="clear" w:color="auto" w:fill="5B9BD5" w:themeFill="accent1"/>
          </w:tcPr>
          <w:p w:rsidR="00AC4A47" w:rsidRPr="00EB78BC" w:rsidRDefault="00AC4A47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Skills</w:t>
            </w:r>
          </w:p>
        </w:tc>
        <w:tc>
          <w:tcPr>
            <w:tcW w:w="3398" w:type="dxa"/>
            <w:shd w:val="clear" w:color="auto" w:fill="5B9BD5" w:themeFill="accent1"/>
          </w:tcPr>
          <w:p w:rsidR="00AC4A47" w:rsidRPr="00EB78BC" w:rsidRDefault="00AC4A47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Knowledge</w:t>
            </w:r>
          </w:p>
        </w:tc>
        <w:tc>
          <w:tcPr>
            <w:tcW w:w="3332" w:type="dxa"/>
            <w:gridSpan w:val="2"/>
            <w:shd w:val="clear" w:color="auto" w:fill="5B9BD5" w:themeFill="accent1"/>
          </w:tcPr>
          <w:p w:rsidR="00AC4A47" w:rsidRPr="00EB78BC" w:rsidRDefault="00AC4A47" w:rsidP="00AC4A47">
            <w:pPr>
              <w:jc w:val="center"/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Vocabulary</w:t>
            </w:r>
          </w:p>
        </w:tc>
      </w:tr>
      <w:tr w:rsidR="00CA009A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CA009A" w:rsidRPr="00EB78BC" w:rsidRDefault="00CA009A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 xml:space="preserve">Science </w:t>
            </w:r>
          </w:p>
        </w:tc>
        <w:tc>
          <w:tcPr>
            <w:tcW w:w="3100" w:type="dxa"/>
          </w:tcPr>
          <w:p w:rsidR="00CA009A" w:rsidRPr="00CA009A" w:rsidRDefault="00CA009A" w:rsidP="00CA00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99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and name the main parts of the human circulatory system, and describe the functions of the heart, blood vessels and blood </w:t>
            </w:r>
          </w:p>
          <w:p w:rsidR="00CA009A" w:rsidRPr="00CA009A" w:rsidRDefault="00CA009A" w:rsidP="00CA00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99" w:hanging="283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recognise the impact of diet, exercise, drugs and lifestyle on the way their bodies function </w:t>
            </w:r>
          </w:p>
          <w:p w:rsidR="00CA009A" w:rsidRPr="00CA009A" w:rsidRDefault="00CA009A" w:rsidP="00CA009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99" w:hanging="283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describe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the ways in which nutrients and water are transported within animals, including humans.</w:t>
            </w:r>
          </w:p>
        </w:tc>
        <w:tc>
          <w:tcPr>
            <w:tcW w:w="3680" w:type="dxa"/>
          </w:tcPr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Planning different types of scientific enquiries to answer questions, including recognising and controlling variables where necessary.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Taking measurements, using a range of scientific equipment, with increasing accuracy and precision taking repeat readings when appropriate.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Recording data and results of increasing complexity using scientific diagrams and labels, classification keys, tables, scatter graphs, bar and line graphs.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Using test results to make predictions to set up further comparative and fair tests.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Identifying scientific evidence that has been used to support or refute ideas or arguments. </w:t>
            </w:r>
          </w:p>
          <w:p w:rsidR="00CA009A" w:rsidRPr="00CA009A" w:rsidRDefault="00CA009A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A009A" w:rsidRPr="00CA009A" w:rsidRDefault="00CA009A" w:rsidP="00F427C3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Reporting and presenting findings from enquiries, including conclusions, causal relationships and explanations of results, in oral and written forms such as displays and other presentations.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3398" w:type="dxa"/>
          </w:tcPr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circulatory system is made up of the heart, blood vessels and blood.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function of the heart is to pump blood around the body.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Blood is carried to the lungs to be oxygenated and then to the heart to be pumped around the body.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Arteries carry oxygenated blood away from the heart.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Veins carry de-oxygenated blood towards the heart.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0E1F3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I know how diet, drugs, exercise and alcohol can affect the way in which the body functions. </w:t>
            </w:r>
          </w:p>
          <w:p w:rsidR="00CA009A" w:rsidRPr="00CA009A" w:rsidRDefault="00CA009A" w:rsidP="000E1F3B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0E1F3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I know how nutrients and water are transported within animals. 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CA009A" w:rsidRPr="00CA009A" w:rsidRDefault="00CA009A" w:rsidP="006752D6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b/>
                <w:sz w:val="14"/>
                <w:szCs w:val="14"/>
              </w:rPr>
              <w:t>Assessment</w:t>
            </w:r>
          </w:p>
          <w:p w:rsidR="00CA009A" w:rsidRPr="00CA009A" w:rsidRDefault="00CA009A" w:rsidP="006752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Name the main parts of the human circulatory system.</w:t>
            </w:r>
          </w:p>
          <w:p w:rsidR="00CA009A" w:rsidRPr="00CA009A" w:rsidRDefault="00CA009A" w:rsidP="00036BAF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How does blood travel around the body? </w:t>
            </w:r>
          </w:p>
          <w:p w:rsidR="00CA009A" w:rsidRPr="00CA009A" w:rsidRDefault="00CA009A" w:rsidP="00036BAF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How are nutrients and water transported around animals?</w:t>
            </w:r>
          </w:p>
          <w:p w:rsidR="00CA009A" w:rsidRPr="00CA009A" w:rsidRDefault="00CA009A" w:rsidP="00036BAF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Identify ways in which diet, exercise, drugs and lifestyle impact a person’s body. </w:t>
            </w: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Circulatory system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heart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blood vessel     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 xml:space="preserve"> veins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capillaries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lungs       </w:t>
            </w:r>
          </w:p>
          <w:p w:rsid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oxygenated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de-oxygenated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respiration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pulse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ventricle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aorta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atrium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arteries       </w:t>
            </w:r>
          </w:p>
          <w:p w:rsid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oxygen       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carbon dioxide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diet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exercise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drugs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alcohol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nicotine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tar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legal illegal </w:t>
            </w:r>
          </w:p>
          <w:p w:rsidR="00CA009A" w:rsidRPr="00CA009A" w:rsidRDefault="00CA009A" w:rsidP="00CA009A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impact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prediction       </w:t>
            </w:r>
          </w:p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equipment       </w:t>
            </w:r>
          </w:p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measure        </w:t>
            </w:r>
          </w:p>
          <w:p w:rsidR="00CA009A" w:rsidRDefault="00CA009A" w:rsidP="00B151D5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accurate        </w:t>
            </w:r>
          </w:p>
          <w:p w:rsid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>reliable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                 </w:t>
            </w:r>
          </w:p>
          <w:p w:rsidR="00CA009A" w:rsidRPr="00CA009A" w:rsidRDefault="00CA009A" w:rsidP="00B151D5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aim       </w:t>
            </w:r>
          </w:p>
          <w:p w:rsidR="00CA009A" w:rsidRDefault="00CA009A" w:rsidP="00A03E43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purpose       </w:t>
            </w:r>
          </w:p>
          <w:p w:rsidR="00CA009A" w:rsidRPr="00CA009A" w:rsidRDefault="00CA009A" w:rsidP="00A03E4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method       fair test       </w:t>
            </w:r>
          </w:p>
          <w:p w:rsid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control variable        independent variable       dependent variable       relationship       </w:t>
            </w:r>
          </w:p>
          <w:p w:rsid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trend       </w:t>
            </w:r>
          </w:p>
          <w:p w:rsid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conclusion       </w:t>
            </w:r>
          </w:p>
          <w:p w:rsidR="00CA009A" w:rsidRPr="00CA009A" w:rsidRDefault="00CA009A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CA009A">
              <w:rPr>
                <w:rFonts w:asciiTheme="minorHAnsi" w:eastAsia="Calibri" w:hAnsiTheme="minorHAnsi"/>
                <w:sz w:val="14"/>
                <w:szCs w:val="14"/>
              </w:rPr>
              <w:t xml:space="preserve">evaluation     </w:t>
            </w:r>
          </w:p>
        </w:tc>
      </w:tr>
      <w:tr w:rsidR="00A01411" w:rsidRPr="00EB78BC" w:rsidTr="000F57E1">
        <w:trPr>
          <w:cantSplit/>
          <w:trHeight w:val="5082"/>
        </w:trPr>
        <w:tc>
          <w:tcPr>
            <w:tcW w:w="1289" w:type="dxa"/>
            <w:shd w:val="clear" w:color="auto" w:fill="DEEAF6" w:themeFill="accent1" w:themeFillTint="33"/>
          </w:tcPr>
          <w:p w:rsidR="00A01411" w:rsidRPr="00EB78BC" w:rsidRDefault="00A0141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History</w:t>
            </w:r>
          </w:p>
          <w:p w:rsidR="00A01411" w:rsidRPr="00EB78BC" w:rsidRDefault="00A014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00" w:type="dxa"/>
          </w:tcPr>
          <w:p w:rsidR="00A01411" w:rsidRPr="00CA009A" w:rsidRDefault="00A01411" w:rsidP="00F427C3">
            <w:p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 study of an aspect or theme in British history that extends pupils’ chronological knowledge beyond 1066</w:t>
            </w:r>
          </w:p>
        </w:tc>
        <w:tc>
          <w:tcPr>
            <w:tcW w:w="3680" w:type="dxa"/>
          </w:tcPr>
          <w:p w:rsidR="00A01411" w:rsidRPr="00CA009A" w:rsidRDefault="00A01411" w:rsidP="007252AD">
            <w:pPr>
              <w:pStyle w:val="Defaul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Chronological understanding </w:t>
            </w:r>
          </w:p>
          <w:p w:rsidR="00A01411" w:rsidRPr="00CA009A" w:rsidRDefault="00A01411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Uses timelines to place events, periods and cultural movements from around the world. </w:t>
            </w: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Names date of any significant event studied from past and place it correctly on a timeline. </w:t>
            </w:r>
          </w:p>
          <w:p w:rsidR="00A01411" w:rsidRPr="00CA009A" w:rsidRDefault="00A01411" w:rsidP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Knowledge and understanding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Chooses reliable sources of factual evidence to describe findings.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Describes how some changes affect life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today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Historical enquiry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Evaluates the usefulness and accurateness of different sources of evidence.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Organisation and communication </w:t>
            </w:r>
          </w:p>
          <w:p w:rsidR="00A01411" w:rsidRPr="00CA009A" w:rsidRDefault="00A01411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Presents information in an organised and clearly structured way. </w:t>
            </w:r>
          </w:p>
          <w:p w:rsidR="00A01411" w:rsidRPr="00CA009A" w:rsidRDefault="00A01411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Makes use of different ways of presenting information. </w:t>
            </w:r>
          </w:p>
          <w:p w:rsidR="00A01411" w:rsidRPr="00CA009A" w:rsidRDefault="00A01411" w:rsidP="007252AD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398" w:type="dxa"/>
          </w:tcPr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Shakespeare was allegedly born on the 23</w:t>
            </w:r>
            <w:r w:rsidRPr="00CA009A">
              <w:rPr>
                <w:rFonts w:asciiTheme="minorHAnsi" w:hAnsiTheme="minorHAnsi" w:cs="Arial"/>
                <w:sz w:val="14"/>
                <w:szCs w:val="14"/>
                <w:vertAlign w:val="superscript"/>
              </w:rPr>
              <w:t>rd</w:t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 Of April 1564 in Stratford-Upon-Avon.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He died on April 23</w:t>
            </w:r>
            <w:r w:rsidRPr="00CA009A">
              <w:rPr>
                <w:rFonts w:asciiTheme="minorHAnsi" w:hAnsiTheme="minorHAnsi" w:cs="Arial"/>
                <w:sz w:val="14"/>
                <w:szCs w:val="14"/>
                <w:vertAlign w:val="superscript"/>
              </w:rPr>
              <w:t>rd</w:t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 1616.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Shakespeare is known for his impact on English Literature as he was a playwright, a poet and an actor.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Elizabethan theatre was a popular past time for both rich and poor citizens.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most renowned theatre ‘The Globe’ was made for Shakespeare’s company The Lord Chamberlain’s Men.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  <w:lang w:val="en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The Globe Theatre </w:t>
            </w:r>
            <w:r w:rsidRPr="00CA009A">
              <w:rPr>
                <w:rFonts w:asciiTheme="minorHAnsi" w:hAnsiTheme="minorHAnsi"/>
                <w:sz w:val="14"/>
                <w:szCs w:val="14"/>
                <w:lang w:val="en"/>
              </w:rPr>
              <w:t xml:space="preserve">was destroyed by fire on 29 June 1613.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Shakespeare’s plays continue to be well-read and performed in today’s society.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Know key events within the life of William Shakespeare.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 xml:space="preserve">Know some of his plays.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A01411" w:rsidRPr="00CA009A" w:rsidRDefault="00A01411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b/>
                <w:sz w:val="14"/>
                <w:szCs w:val="14"/>
              </w:rPr>
              <w:t>Assessment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Who was William Shakespeare?</w:t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br/>
              <w:t xml:space="preserve">What was life like in the time of William Shakespeare? 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What was Elizabethan theatre like?</w:t>
            </w:r>
          </w:p>
          <w:p w:rsidR="00A01411" w:rsidRPr="00CA009A" w:rsidRDefault="00A01411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CA009A">
              <w:rPr>
                <w:rFonts w:asciiTheme="minorHAnsi" w:hAnsiTheme="minorHAnsi" w:cs="Arial"/>
                <w:sz w:val="14"/>
                <w:szCs w:val="14"/>
              </w:rPr>
              <w:t>What happened to the Globe Theatre?</w:t>
            </w:r>
            <w:r w:rsidRPr="00CA009A">
              <w:rPr>
                <w:rFonts w:asciiTheme="minorHAnsi" w:hAnsiTheme="minorHAnsi" w:cs="Arial"/>
                <w:b/>
                <w:sz w:val="14"/>
                <w:szCs w:val="14"/>
              </w:rPr>
              <w:br/>
            </w:r>
            <w:r w:rsidRPr="00CA009A">
              <w:rPr>
                <w:rFonts w:asciiTheme="minorHAnsi" w:hAnsiTheme="minorHAnsi" w:cs="Arial"/>
                <w:sz w:val="14"/>
                <w:szCs w:val="14"/>
              </w:rPr>
              <w:t>What impact does William Shakespeare still have on the world today?</w:t>
            </w: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Tudor                   Elizabethan </w:t>
            </w:r>
          </w:p>
          <w:p w:rsidR="00A01411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Era                       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Period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Renaissance        Monarch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Reign                    Significant </w:t>
            </w:r>
          </w:p>
          <w:p w:rsidR="00A01411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Date                    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Source 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Timeline             Chronological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William Shakespeare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Anne Hathaway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>Globe Theatre</w:t>
            </w:r>
          </w:p>
          <w:p w:rsidR="00A01411" w:rsidRPr="00CA009A" w:rsidRDefault="00A01411" w:rsidP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Wooden O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Groundlings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Tragedy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Comedy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Historical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Bard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Playwright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Sonnet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Iambic Pentameter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Lord Chamberlains Men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Royal Shakespeare Company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Literature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Lifespan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1564 – 1616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Stratford-Upon-Avon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 xml:space="preserve">Impact </w:t>
            </w:r>
          </w:p>
        </w:tc>
      </w:tr>
      <w:tr w:rsidR="000F57E1" w:rsidRPr="00EB78BC" w:rsidTr="003F5030">
        <w:trPr>
          <w:cantSplit/>
          <w:trHeight w:val="470"/>
        </w:trPr>
        <w:tc>
          <w:tcPr>
            <w:tcW w:w="1289" w:type="dxa"/>
            <w:shd w:val="clear" w:color="auto" w:fill="DEEAF6" w:themeFill="accent1" w:themeFillTint="33"/>
          </w:tcPr>
          <w:p w:rsidR="000F57E1" w:rsidRPr="00EB78BC" w:rsidRDefault="000F57E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 xml:space="preserve">Geography </w:t>
            </w:r>
          </w:p>
        </w:tc>
        <w:tc>
          <w:tcPr>
            <w:tcW w:w="13510" w:type="dxa"/>
            <w:gridSpan w:val="5"/>
          </w:tcPr>
          <w:p w:rsidR="000F57E1" w:rsidRPr="00CA009A" w:rsidRDefault="000F57E1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Taught in Autumn 2</w:t>
            </w:r>
            <w:bookmarkStart w:id="0" w:name="_GoBack"/>
            <w:bookmarkEnd w:id="0"/>
          </w:p>
        </w:tc>
      </w:tr>
      <w:tr w:rsidR="00AC4A47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AC4A47" w:rsidRPr="00EB78BC" w:rsidRDefault="005E4DFF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Art</w:t>
            </w:r>
          </w:p>
          <w:p w:rsidR="005E4DFF" w:rsidRPr="00EB78BC" w:rsidRDefault="005E4DFF">
            <w:pPr>
              <w:rPr>
                <w:rFonts w:asciiTheme="minorHAnsi" w:hAnsiTheme="minorHAnsi"/>
              </w:rPr>
            </w:pPr>
          </w:p>
        </w:tc>
        <w:tc>
          <w:tcPr>
            <w:tcW w:w="3100" w:type="dxa"/>
          </w:tcPr>
          <w:p w:rsidR="00F427C3" w:rsidRPr="00CA009A" w:rsidRDefault="00F427C3" w:rsidP="009C20E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about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great artists, architects and designers in history.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improve their mastery of art and design techniques, including drawing, painting and sculpture with a range of materials [for example, pencil, charcoal, paint, clay]</w:t>
            </w:r>
          </w:p>
        </w:tc>
        <w:tc>
          <w:tcPr>
            <w:tcW w:w="3680" w:type="dxa"/>
          </w:tcPr>
          <w:p w:rsidR="00F427C3" w:rsidRPr="00CA009A" w:rsidRDefault="00F427C3" w:rsidP="00F427C3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Use the work of artists to replicate ideas or inspire own work. </w:t>
            </w: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sketchbooks to record drawings from observation. </w:t>
            </w:r>
          </w:p>
          <w:p w:rsidR="00F427C3" w:rsidRPr="00CA009A" w:rsidRDefault="00F427C3" w:rsidP="00F427C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Experiment with different tones using graded pencils. </w:t>
            </w:r>
          </w:p>
          <w:p w:rsidR="00F427C3" w:rsidRPr="00CA009A" w:rsidRDefault="00F427C3" w:rsidP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Include increased detail within work. </w:t>
            </w: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427C3" w:rsidRPr="00CA009A" w:rsidRDefault="00F427C3" w:rsidP="00F427C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98" w:type="dxa"/>
          </w:tcPr>
          <w:p w:rsidR="00AC4A47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Theo Crosby was the architect behind the reconstruction of the Globe Theatre.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Crosby researched for 17 years to ensure his replica was true to the original.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 portrait should show an awareness of proportion.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br/>
              <w:t>The light on a portrait affects the shade.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Apply different amounts of pressure on a pencil will cause different shades.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36BAF" w:rsidRPr="00CA009A" w:rsidRDefault="00036BAF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  <w:r w:rsidRPr="00CA009A"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Pr="00CA009A">
              <w:rPr>
                <w:rFonts w:asciiTheme="minorHAnsi" w:hAnsiTheme="minorHAnsi"/>
                <w:sz w:val="14"/>
                <w:szCs w:val="14"/>
              </w:rPr>
              <w:t>Who was the architect behind the reconstruction of the Globe?</w:t>
            </w:r>
          </w:p>
          <w:p w:rsidR="00036BAF" w:rsidRPr="00CA009A" w:rsidRDefault="00036BAF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use a range of sketching techniques to draw a portrait of William Shakespeare? </w:t>
            </w:r>
          </w:p>
        </w:tc>
        <w:tc>
          <w:tcPr>
            <w:tcW w:w="3332" w:type="dxa"/>
            <w:gridSpan w:val="2"/>
          </w:tcPr>
          <w:p w:rsidR="00AC4A47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Architect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Theo Crosby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Reconstruction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Replica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Model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Design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Structure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Sketch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Shade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Light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Detail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Proportion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Spacing </w:t>
            </w:r>
          </w:p>
          <w:p w:rsidR="00F427C3" w:rsidRPr="00CA009A" w:rsidRDefault="00F427C3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Portrait </w:t>
            </w:r>
          </w:p>
        </w:tc>
      </w:tr>
      <w:tr w:rsidR="00AC4A47" w:rsidRPr="00EB78BC" w:rsidTr="000F57E1">
        <w:trPr>
          <w:cantSplit/>
          <w:trHeight w:val="4941"/>
        </w:trPr>
        <w:tc>
          <w:tcPr>
            <w:tcW w:w="1289" w:type="dxa"/>
            <w:shd w:val="clear" w:color="auto" w:fill="DEEAF6" w:themeFill="accent1" w:themeFillTint="33"/>
          </w:tcPr>
          <w:p w:rsidR="00AC4A47" w:rsidRPr="00EB78BC" w:rsidRDefault="005E4DFF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DT</w:t>
            </w:r>
          </w:p>
        </w:tc>
        <w:tc>
          <w:tcPr>
            <w:tcW w:w="3100" w:type="dxa"/>
          </w:tcPr>
          <w:p w:rsidR="00897CF2" w:rsidRPr="00CA009A" w:rsidRDefault="00897CF2" w:rsidP="00897CF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Design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use</w:t>
            </w:r>
            <w:proofErr w:type="gramEnd"/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research and develop design criteria to inform the design of innovative, functional, appealing products that are fit for purpose, aimed at particular individuals or groups.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Generate, develop, model and communicate their ideas through discussion, annotated sketches, cross-sectional and exploded diagrams, prototypes, pattern pieces and computer-aided design. 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Make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165" w:hanging="142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165" w:hanging="142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897CF2" w:rsidRPr="00CA009A" w:rsidRDefault="00897CF2" w:rsidP="00897CF2">
            <w:pPr>
              <w:autoSpaceDE w:val="0"/>
              <w:autoSpaceDN w:val="0"/>
              <w:adjustRightInd w:val="0"/>
              <w:spacing w:before="240" w:after="6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Evaluate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65" w:hanging="165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evaluate their ideas and products against their own design criteria and consider the views of others to improve their work </w:t>
            </w:r>
          </w:p>
          <w:p w:rsidR="00897CF2" w:rsidRPr="00CA009A" w:rsidRDefault="00897CF2" w:rsidP="00897CF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165" w:hanging="165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understand how key events and individuals in design and technology have helped shape the world </w:t>
            </w: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0" w:type="dxa"/>
          </w:tcPr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Plan and communicate ideas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Communicate their ideas though detailed labelled drawings, annotated sketches, exploded diagrams,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Sketch or model alternative ideas.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Develop a design specification.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Exp</w:t>
            </w:r>
            <w:r w:rsidR="007252AD" w:rsidRPr="00CA009A">
              <w:rPr>
                <w:rFonts w:asciiTheme="minorHAnsi" w:hAnsiTheme="minorHAnsi" w:cstheme="minorHAnsi"/>
                <w:sz w:val="14"/>
                <w:szCs w:val="14"/>
              </w:rPr>
              <w:t>lore develop and communicate as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pects of their design proposals by model-ling their ideas in a variety of ways e.g. prototypes and pattern pieces.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Plan the order of their work choosing appro</w:t>
            </w:r>
            <w:r w:rsidR="007252AD" w:rsidRPr="00CA009A">
              <w:rPr>
                <w:rFonts w:asciiTheme="minorHAnsi" w:hAnsiTheme="minorHAnsi" w:cstheme="minorHAnsi"/>
                <w:sz w:val="14"/>
                <w:szCs w:val="14"/>
              </w:rPr>
              <w:t>priate materials tools and tech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niques. Consider costs and availability of materials.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Make (technical knowledge)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Select appropriate tools, materials, components and techniques.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Assemble components to make working models.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tools safely and accurately.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Construct products using permanent joining techniques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Assemble components and make working models.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tools safely and accurately. </w:t>
            </w:r>
          </w:p>
          <w:p w:rsidR="00AC4A47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Construct products using permanent joining techniques. </w:t>
            </w:r>
          </w:p>
          <w:p w:rsidR="007252AD" w:rsidRPr="00CA009A" w:rsidRDefault="00897CF2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Make modifications as they go along.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Achieve a quality product.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Evaluate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Evaluate their products identifying strengths and areas for development and carrying out appropriate tests. </w:t>
            </w:r>
          </w:p>
          <w:p w:rsidR="007252AD" w:rsidRPr="00CA009A" w:rsidRDefault="007252AD" w:rsidP="007252A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Evaluate against their original criteria and suggest ways that their product could be improved. </w:t>
            </w:r>
          </w:p>
          <w:p w:rsidR="00897CF2" w:rsidRPr="00CA009A" w:rsidRDefault="00897CF2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F5B60" w:rsidRPr="00CA009A" w:rsidRDefault="00FF5B60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F5B60" w:rsidRPr="00CA009A" w:rsidRDefault="00FF5B60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F5B60" w:rsidRPr="00CA009A" w:rsidRDefault="00FF5B60" w:rsidP="00897CF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98" w:type="dxa"/>
          </w:tcPr>
          <w:p w:rsidR="00AC4A47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The Globe Theatre was reconstructed after being destroyed by a fire. </w:t>
            </w:r>
          </w:p>
          <w:p w:rsidR="000E6032" w:rsidRPr="00CA009A" w:rsidRDefault="006C541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Understand the role of a replica building.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0E1F3B"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ways in which they could achieve a multi-story structure. </w:t>
            </w: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Follow the planning, making and evaluating method of working to create a replica of The Globe Theatre.</w:t>
            </w: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 w:rsidP="000E603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036BAF" w:rsidRPr="00CA009A" w:rsidRDefault="000E6032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</w:t>
            </w:r>
            <w:r w:rsidR="009757C8"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the child plan thoroughly with annotated diagrams and alternative ideas? </w:t>
            </w:r>
          </w:p>
          <w:p w:rsidR="000E6032" w:rsidRPr="00CA009A" w:rsidRDefault="00036BAF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create their own design specification?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>Can the child select appropriate materials for their replica?</w:t>
            </w:r>
          </w:p>
          <w:p w:rsidR="00036BAF" w:rsidRPr="00CA009A" w:rsidRDefault="00036BAF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make modifications as they go?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Can the child evaluate their product? </w:t>
            </w:r>
          </w:p>
          <w:p w:rsidR="009757C8" w:rsidRPr="00CA009A" w:rsidRDefault="009757C8" w:rsidP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6032" w:rsidRPr="00CA009A" w:rsidRDefault="000E60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C20EF" w:rsidRPr="00CA009A" w:rsidRDefault="009C20E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C20EF" w:rsidRPr="00CA009A" w:rsidRDefault="009C20E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1F3B" w:rsidRPr="00CA009A" w:rsidRDefault="000E1F3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E1F3B" w:rsidRPr="00CA009A" w:rsidRDefault="000E1F3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32" w:type="dxa"/>
            <w:gridSpan w:val="2"/>
          </w:tcPr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Plan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Criteria/Specification 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Scale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Annotate </w:t>
            </w:r>
          </w:p>
          <w:p w:rsidR="007252AD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Material</w:t>
            </w:r>
          </w:p>
          <w:p w:rsidR="00753E9A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Construct</w:t>
            </w:r>
          </w:p>
          <w:p w:rsidR="007252AD" w:rsidRPr="00CA009A" w:rsidRDefault="00753E9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Assemble</w:t>
            </w:r>
            <w:r w:rsidR="007252AD"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Replica </w:t>
            </w:r>
          </w:p>
          <w:p w:rsidR="00F427C3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Interior 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Exterior 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Amphitheatre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Stories 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Stage</w:t>
            </w: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427C3" w:rsidRPr="00CA009A" w:rsidRDefault="00F427C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C4A47" w:rsidRPr="00CA009A" w:rsidRDefault="007252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</w:tr>
      <w:tr w:rsidR="00A01411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A01411" w:rsidRPr="00EB78BC" w:rsidRDefault="00A0141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Computing</w:t>
            </w:r>
          </w:p>
          <w:p w:rsidR="00A01411" w:rsidRPr="00EB78BC" w:rsidRDefault="00A01411">
            <w:pPr>
              <w:rPr>
                <w:rFonts w:asciiTheme="minorHAnsi" w:hAnsiTheme="minorHAnsi"/>
              </w:rPr>
            </w:pPr>
          </w:p>
        </w:tc>
        <w:tc>
          <w:tcPr>
            <w:tcW w:w="3100" w:type="dxa"/>
          </w:tcPr>
          <w:p w:rsidR="00A01411" w:rsidRPr="00CA009A" w:rsidRDefault="00A01411" w:rsidP="005C68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use search technologies effectively, appreciate how results are selected and ranked, and be discerning in evaluating digital content</w:t>
            </w:r>
          </w:p>
          <w:p w:rsidR="00A01411" w:rsidRPr="00CA009A" w:rsidRDefault="00A01411" w:rsidP="005C68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use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3680" w:type="dxa"/>
          </w:tcPr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technology safely,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responsibly and educate others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about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it.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Recognise acceptable/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unacceptable behaviour;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a range of ways to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report concerns about content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contact.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Appreciate how results are selected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and ranked and be discerning in </w:t>
            </w:r>
          </w:p>
          <w:p w:rsidR="00A01411" w:rsidRPr="00CA009A" w:rsidRDefault="00A01411" w:rsidP="005C68A4">
            <w:pPr>
              <w:widowControl w:val="0"/>
              <w:ind w:left="360" w:hanging="36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evaluating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digital content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. </w:t>
            </w:r>
          </w:p>
          <w:p w:rsidR="00A01411" w:rsidRPr="00CA009A" w:rsidRDefault="00A01411" w:rsidP="005C68A4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98" w:type="dxa"/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understand what it means to be a digital citizen.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I can recognise acceptable and unacceptable behaviour online.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know how to report concerns and the importance of talking to a trusted adult about anything that upsets me.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I know results and ranked and can be critical of reputable sources of information on the internet. 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01411" w:rsidRPr="00CA009A" w:rsidRDefault="00A0141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discuss the difference between acceptable and unacceptable online behaviour?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Can the child identify ways to report any unacceptable online behaviour?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discuss how results are ranked and discuss reputable sources of information?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Online                              Click-bait </w:t>
            </w:r>
          </w:p>
          <w:p w:rsidR="00A01411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Safety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self-image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Citizen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        cyber-bullying</w:t>
            </w:r>
          </w:p>
          <w:p w:rsidR="00A01411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Digital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privacy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Resilience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  ownership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Social Media 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copyright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CEOP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Acceptable/unacceptable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A01411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Report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security</w:t>
            </w:r>
          </w:p>
          <w:p w:rsidR="00A01411" w:rsidRPr="00CA009A" w:rsidRDefault="00A01411" w:rsidP="00FF5B60">
            <w:pPr>
              <w:tabs>
                <w:tab w:val="center" w:pos="1553"/>
              </w:tabs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Block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ab/>
              <w:t xml:space="preserve">                    ownership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Concern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Source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Reputable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Reliable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Sharing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Fake News</w:t>
            </w:r>
          </w:p>
        </w:tc>
      </w:tr>
      <w:tr w:rsidR="00A01411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A01411" w:rsidRPr="00EB78BC" w:rsidRDefault="00A01411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Music</w:t>
            </w:r>
          </w:p>
        </w:tc>
        <w:tc>
          <w:tcPr>
            <w:tcW w:w="3100" w:type="dxa"/>
          </w:tcPr>
          <w:p w:rsidR="00A01411" w:rsidRPr="00CA009A" w:rsidRDefault="00A01411" w:rsidP="00975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:rsidR="00A01411" w:rsidRPr="00CA009A" w:rsidRDefault="00A01411" w:rsidP="00975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improvise and compose music for a range of purposes using the inter-related dimensions of music </w:t>
            </w:r>
          </w:p>
          <w:p w:rsidR="00A01411" w:rsidRPr="00CA009A" w:rsidRDefault="00A01411" w:rsidP="00975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listen with attention to detail and recall sounds with increasing aural memory</w:t>
            </w:r>
          </w:p>
        </w:tc>
        <w:tc>
          <w:tcPr>
            <w:tcW w:w="3680" w:type="dxa"/>
          </w:tcPr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Performing (singing/playing):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Take the lead in performances and provide suggestions to others.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Improvising and experimenting: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Compose a piece of music based on a theme.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Describe how music can be used to create expressive effects and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convey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emotion.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Create complex rhythmic patterns, using a variety of instrumentation with an awareness of timbre and duration.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Listening, developing knowledge and understanding: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Identify how sounds can be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combined and used expressively, </w:t>
            </w:r>
          </w:p>
          <w:p w:rsidR="00A01411" w:rsidRPr="00CA009A" w:rsidRDefault="00A01411" w:rsidP="009757C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layering sounds and singing in tune </w:t>
            </w:r>
          </w:p>
          <w:p w:rsidR="00A01411" w:rsidRPr="00CA009A" w:rsidRDefault="00A01411" w:rsidP="009757C8">
            <w:pPr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with</w:t>
            </w:r>
            <w:proofErr w:type="gramEnd"/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other performers.</w:t>
            </w:r>
            <w:r w:rsidRPr="00CA009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3398" w:type="dxa"/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Use Garage Band layering different instruments to compose a piece of music based on a Shakespeare Play.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A01411" w:rsidRPr="00CA009A" w:rsidRDefault="00A01411" w:rsidP="005D07DC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Assessment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Can the child use Garage Band to create music to accompany a rap?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write lyrics?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Can the child perform their music in front of a group? </w:t>
            </w:r>
          </w:p>
        </w:tc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Compose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Theme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Rhythm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Lyrics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Melody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Tempo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Verse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Chorus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Track</w:t>
            </w:r>
          </w:p>
        </w:tc>
        <w:tc>
          <w:tcPr>
            <w:tcW w:w="1664" w:type="dxa"/>
            <w:tcBorders>
              <w:left w:val="single" w:sz="4" w:space="0" w:color="FFFFFF" w:themeColor="background1"/>
            </w:tcBorders>
          </w:tcPr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Loop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Mixing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Pan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Time Signature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Metronome 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Chords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Major</w:t>
            </w:r>
          </w:p>
          <w:p w:rsidR="00A01411" w:rsidRPr="00CA009A" w:rsidRDefault="00A01411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Minor</w:t>
            </w:r>
          </w:p>
        </w:tc>
      </w:tr>
      <w:tr w:rsidR="00F427C3" w:rsidRPr="00EB78BC" w:rsidTr="00CA009A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F427C3" w:rsidRPr="00EB78BC" w:rsidRDefault="00F427C3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French</w:t>
            </w:r>
          </w:p>
        </w:tc>
        <w:tc>
          <w:tcPr>
            <w:tcW w:w="13510" w:type="dxa"/>
            <w:gridSpan w:val="5"/>
          </w:tcPr>
          <w:p w:rsidR="00F427C3" w:rsidRPr="00CA009A" w:rsidRDefault="00F427C3" w:rsidP="00F427C3">
            <w:pPr>
              <w:tabs>
                <w:tab w:val="left" w:pos="5975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N/A French is taught alternatively with RE</w:t>
            </w:r>
          </w:p>
          <w:p w:rsidR="00F427C3" w:rsidRPr="00CA009A" w:rsidRDefault="00F427C3" w:rsidP="00F427C3">
            <w:pPr>
              <w:tabs>
                <w:tab w:val="left" w:pos="5975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French Autumn 2 </w:t>
            </w:r>
          </w:p>
        </w:tc>
      </w:tr>
      <w:tr w:rsidR="00DC072C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DC072C" w:rsidRPr="00EB78BC" w:rsidRDefault="00DC072C" w:rsidP="00DC072C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PE</w:t>
            </w:r>
          </w:p>
        </w:tc>
        <w:tc>
          <w:tcPr>
            <w:tcW w:w="3100" w:type="dxa"/>
            <w:shd w:val="clear" w:color="auto" w:fill="auto"/>
          </w:tcPr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choose, combine and perform skills more fluently and effectively.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understand, choose and apply a range of tactics and strategies for defence and attack.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use these tactics and strategies more consistently in similar games.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understand why exercise is good for their fitness, health and wellbeing.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understand the need to prepare properly for games.</w:t>
            </w:r>
          </w:p>
          <w:p w:rsidR="00DC072C" w:rsidRPr="00CA009A" w:rsidRDefault="00DC072C" w:rsidP="00DC072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To develop their ability to evaluate their own and others work, and to suggest ways to improve.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3680" w:type="dxa"/>
            <w:shd w:val="clear" w:color="auto" w:fill="auto"/>
          </w:tcPr>
          <w:p w:rsidR="00DC072C" w:rsidRPr="00CA009A" w:rsidRDefault="00DC072C" w:rsidP="00DC072C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Use tactics effectively to plan my approach for attacking and defending in a range of invasion games. </w:t>
            </w:r>
          </w:p>
          <w:p w:rsidR="00DC072C" w:rsidRPr="00CA009A" w:rsidRDefault="00DC072C" w:rsidP="00DC072C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DC072C" w:rsidRPr="00CA009A" w:rsidRDefault="00DC072C" w:rsidP="00DC072C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Show control and sportsmanship in victory and congratulations in defeat, ensuring reflection is taken on how to improve for next time. </w:t>
            </w:r>
          </w:p>
          <w:p w:rsidR="00DC072C" w:rsidRPr="00CA009A" w:rsidRDefault="00DC072C" w:rsidP="00DC072C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3398" w:type="dxa"/>
            <w:shd w:val="clear" w:color="auto" w:fill="auto"/>
          </w:tcPr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combine and perform skills with control, adapting them to meet the needs of the situation.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perform skills with greater speed.</w:t>
            </w:r>
            <w:r w:rsidRPr="00CA009A">
              <w:rPr>
                <w:rFonts w:asciiTheme="minorHAnsi" w:hAnsiTheme="minorHAnsi" w:cstheme="minorHAnsi"/>
                <w:sz w:val="14"/>
                <w:szCs w:val="14"/>
              </w:rPr>
              <w:br/>
              <w:t>I can choose when to pass or dribble, so that they keep possession and make progress towards the goal.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use attacking and defending skills appropriately in games.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choose and use different formations to suit the needs of the game.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know the importance of being fit, and what types of fitness are most important for games.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 I understand how playing games can contribute to a healthy lifestyle.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recognise and describe the best points in an individuals and teams performance.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I can identify aspects of their own and others performances that need improvement, and suggest how to improve them.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Can the child combine skills to support their team?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Can the child use a range of defence and attacking strategies during games?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>Does the child understand the importance of a healthy lifestyle?</w:t>
            </w: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</w:rPr>
              <w:t xml:space="preserve">Can the child evaluate their own and the team’s performance? 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Tag-Rugby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Dribble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Pass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Score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Defend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Attack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Strategy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Sportsmanship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Discs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Bibs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Evaluate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Feedback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Stamina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Resilience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Formation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</w:tr>
      <w:tr w:rsidR="00DC072C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DC072C" w:rsidRPr="00EB78BC" w:rsidRDefault="00DC072C" w:rsidP="00DC072C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lastRenderedPageBreak/>
              <w:t>PSHE</w:t>
            </w:r>
          </w:p>
        </w:tc>
        <w:tc>
          <w:tcPr>
            <w:tcW w:w="6780" w:type="dxa"/>
            <w:gridSpan w:val="2"/>
          </w:tcPr>
          <w:p w:rsidR="00DC072C" w:rsidRPr="00CA009A" w:rsidRDefault="00DC072C" w:rsidP="00DC072C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CA009A">
              <w:rPr>
                <w:rFonts w:asciiTheme="minorHAnsi" w:hAnsiTheme="minorHAnsi"/>
                <w:b/>
                <w:sz w:val="14"/>
                <w:szCs w:val="14"/>
              </w:rPr>
              <w:t>Being me in my World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My Year Ahead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Being a Global Citizen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The Learning Charter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Consequences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Owning our Learning Charter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398" w:type="dxa"/>
          </w:tcPr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can identify my goals for this year, understand my fears and worries about the future and know how to express them.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know that there are universal rights for all children but for many children these rights are not met.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understand that my actions affect other people locally and globally.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can make choices about my own behaviour because I understand how rewards and consequences feel and I understand how these relate to my rights and responsibilities.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understand how an individual’s behaviour can impact on a group.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I understand how democracy and having a voice benefits the school community.</w:t>
            </w:r>
            <w:r w:rsidRPr="00CA009A">
              <w:rPr>
                <w:rFonts w:asciiTheme="minorHAnsi" w:hAnsiTheme="minorHAnsi" w:cs="ArialMT"/>
                <w:sz w:val="14"/>
                <w:szCs w:val="14"/>
                <w:lang w:eastAsia="en-GB"/>
              </w:rPr>
              <w:t xml:space="preserve"> 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4"/>
                <w:lang w:eastAsia="en-GB"/>
              </w:rPr>
            </w:pP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b/>
                <w:sz w:val="14"/>
                <w:szCs w:val="14"/>
                <w:lang w:eastAsia="en-GB"/>
              </w:rPr>
              <w:t>Assessment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Can the child verbalise their fears and worries?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Does the child have an understanding of rights?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CA009A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Does the child show an awareness of consequences?</w:t>
            </w:r>
          </w:p>
          <w:p w:rsidR="00DC072C" w:rsidRPr="00CA009A" w:rsidRDefault="00DC072C" w:rsidP="00DC072C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8F5991"/>
                <w:sz w:val="14"/>
                <w:szCs w:val="14"/>
                <w:lang w:eastAsia="en-GB"/>
              </w:rPr>
            </w:pPr>
          </w:p>
        </w:tc>
        <w:tc>
          <w:tcPr>
            <w:tcW w:w="3332" w:type="dxa"/>
            <w:gridSpan w:val="2"/>
          </w:tcPr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Goal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Future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Worries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Rights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CA009A">
              <w:rPr>
                <w:rFonts w:asciiTheme="minorHAnsi" w:hAnsiTheme="minorHAnsi"/>
                <w:sz w:val="14"/>
                <w:szCs w:val="14"/>
              </w:rPr>
              <w:t>Unicef</w:t>
            </w:r>
            <w:proofErr w:type="spellEnd"/>
            <w:r w:rsidRPr="00CA009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Local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Global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Choice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Behaviour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Reward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Punishment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Responsibilities 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Democracy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>Council</w:t>
            </w:r>
          </w:p>
          <w:p w:rsidR="00DC072C" w:rsidRPr="00CA009A" w:rsidRDefault="00DC072C" w:rsidP="00DC072C">
            <w:pPr>
              <w:rPr>
                <w:rFonts w:asciiTheme="minorHAnsi" w:hAnsiTheme="minorHAnsi"/>
                <w:sz w:val="14"/>
                <w:szCs w:val="14"/>
              </w:rPr>
            </w:pPr>
            <w:r w:rsidRPr="00CA009A">
              <w:rPr>
                <w:rFonts w:asciiTheme="minorHAnsi" w:hAnsiTheme="minorHAnsi"/>
                <w:sz w:val="14"/>
                <w:szCs w:val="14"/>
              </w:rPr>
              <w:t xml:space="preserve">Parliament </w:t>
            </w:r>
          </w:p>
        </w:tc>
      </w:tr>
      <w:tr w:rsidR="00DC072C" w:rsidRPr="00EB78BC" w:rsidTr="000F57E1">
        <w:trPr>
          <w:cantSplit/>
          <w:trHeight w:val="437"/>
        </w:trPr>
        <w:tc>
          <w:tcPr>
            <w:tcW w:w="1289" w:type="dxa"/>
            <w:shd w:val="clear" w:color="auto" w:fill="DEEAF6" w:themeFill="accent1" w:themeFillTint="33"/>
          </w:tcPr>
          <w:p w:rsidR="00DC072C" w:rsidRPr="00EB78BC" w:rsidRDefault="00DC072C" w:rsidP="00DC072C">
            <w:pPr>
              <w:rPr>
                <w:rFonts w:asciiTheme="minorHAnsi" w:hAnsiTheme="minorHAnsi"/>
              </w:rPr>
            </w:pPr>
            <w:r w:rsidRPr="00EB78BC">
              <w:rPr>
                <w:rFonts w:asciiTheme="minorHAnsi" w:hAnsiTheme="minorHAnsi"/>
              </w:rPr>
              <w:t>RE</w:t>
            </w:r>
          </w:p>
        </w:tc>
        <w:tc>
          <w:tcPr>
            <w:tcW w:w="3100" w:type="dxa"/>
          </w:tcPr>
          <w:p w:rsidR="00B97217" w:rsidRPr="006C33FE" w:rsidRDefault="00B97217" w:rsidP="00B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>Theme:</w:t>
            </w:r>
          </w:p>
          <w:p w:rsidR="00B97217" w:rsidRPr="006C33FE" w:rsidRDefault="00B97217" w:rsidP="00B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Beliefs and Practices</w:t>
            </w:r>
          </w:p>
          <w:p w:rsidR="00B97217" w:rsidRPr="006C33FE" w:rsidRDefault="00B97217" w:rsidP="00B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:rsidR="00B97217" w:rsidRDefault="00B97217" w:rsidP="00B97217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What is the best way for a Muslim to show commitment to God?</w:t>
            </w:r>
          </w:p>
          <w:p w:rsidR="00DC072C" w:rsidRPr="00B97217" w:rsidRDefault="00B97217" w:rsidP="00B97217">
            <w:pPr>
              <w:rPr>
                <w:rFonts w:asciiTheme="minorHAnsi" w:hAnsiTheme="minorHAnsi"/>
                <w:sz w:val="14"/>
                <w:szCs w:val="14"/>
              </w:rPr>
            </w:pPr>
            <w:r w:rsidRPr="006C33F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3680" w:type="dxa"/>
          </w:tcPr>
          <w:p w:rsidR="00B97217" w:rsidRPr="00B97217" w:rsidRDefault="00B97217" w:rsidP="00B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B9721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Practices and ways of life</w:t>
            </w:r>
          </w:p>
          <w:p w:rsidR="00B97217" w:rsidRPr="00B97217" w:rsidRDefault="00B97217" w:rsidP="00B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B9721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Values and commitments</w:t>
            </w:r>
            <w:r w:rsidRPr="00B9721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9721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We are learning to understand some of the ways Muslims show </w:t>
            </w:r>
            <w:r w:rsidRPr="00B97217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commitment to God and to</w:t>
            </w:r>
          </w:p>
          <w:p w:rsidR="00DC072C" w:rsidRPr="00B97217" w:rsidRDefault="00B97217" w:rsidP="00B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evaluate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 whether there is a </w:t>
            </w:r>
            <w:r w:rsidRPr="00B97217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best way.</w:t>
            </w:r>
          </w:p>
        </w:tc>
        <w:tc>
          <w:tcPr>
            <w:tcW w:w="3398" w:type="dxa"/>
          </w:tcPr>
          <w:p w:rsidR="00B97217" w:rsidRPr="00CA009A" w:rsidRDefault="00B97217" w:rsidP="00B9721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072C" w:rsidRPr="00CA009A" w:rsidRDefault="00DC072C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32" w:type="dxa"/>
            <w:gridSpan w:val="2"/>
          </w:tcPr>
          <w:p w:rsidR="00DC072C" w:rsidRDefault="00B97217" w:rsidP="00DC072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Muslim</w:t>
            </w:r>
          </w:p>
          <w:p w:rsidR="00B97217" w:rsidRPr="00CA009A" w:rsidRDefault="00B97217" w:rsidP="00DC072C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Islam </w:t>
            </w:r>
          </w:p>
        </w:tc>
      </w:tr>
    </w:tbl>
    <w:p w:rsidR="00415FD8" w:rsidRPr="00EB78BC" w:rsidRDefault="00415FD8" w:rsidP="00A01411">
      <w:pPr>
        <w:tabs>
          <w:tab w:val="left" w:pos="4457"/>
        </w:tabs>
        <w:rPr>
          <w:rFonts w:asciiTheme="minorHAnsi" w:hAnsiTheme="minorHAnsi"/>
        </w:rPr>
      </w:pPr>
    </w:p>
    <w:sectPr w:rsidR="00415FD8" w:rsidRPr="00EB78BC" w:rsidSect="00AC4A47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FF" w:rsidRDefault="005E4DFF" w:rsidP="005E4DFF">
      <w:r>
        <w:separator/>
      </w:r>
    </w:p>
  </w:endnote>
  <w:endnote w:type="continuationSeparator" w:id="0">
    <w:p w:rsidR="005E4DFF" w:rsidRDefault="005E4DFF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FF" w:rsidRDefault="005E4DFF" w:rsidP="005E4DFF">
      <w:r>
        <w:separator/>
      </w:r>
    </w:p>
  </w:footnote>
  <w:footnote w:type="continuationSeparator" w:id="0">
    <w:p w:rsidR="005E4DFF" w:rsidRDefault="005E4DFF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FF" w:rsidRPr="00EB78BC" w:rsidRDefault="00A020A8">
    <w:pPr>
      <w:pStyle w:val="Header"/>
      <w:rPr>
        <w:rFonts w:asciiTheme="minorHAnsi" w:hAnsiTheme="minorHAnsi"/>
      </w:rPr>
    </w:pPr>
    <w:r w:rsidRPr="00EB78BC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897CF2">
      <w:rPr>
        <w:rFonts w:asciiTheme="minorHAnsi" w:hAnsiTheme="minorHAnsi"/>
      </w:rPr>
      <w:t>Year  6</w:t>
    </w:r>
    <w:proofErr w:type="gramEnd"/>
    <w:r w:rsidR="001A5674" w:rsidRPr="00EB78BC">
      <w:rPr>
        <w:rFonts w:asciiTheme="minorHAnsi" w:hAnsiTheme="minorHAnsi"/>
      </w:rPr>
      <w:t xml:space="preserve">                                                                          </w:t>
    </w:r>
    <w:r w:rsidR="00897CF2">
      <w:rPr>
        <w:rFonts w:asciiTheme="minorHAnsi" w:hAnsiTheme="minorHAnsi"/>
      </w:rPr>
      <w:t xml:space="preserve">            Shaking all Over</w:t>
    </w:r>
    <w:r w:rsidR="001A5674" w:rsidRPr="00EB78BC">
      <w:rPr>
        <w:rFonts w:asciiTheme="minorHAnsi" w:hAnsiTheme="minorHAnsi"/>
      </w:rPr>
      <w:t xml:space="preserve">                                                           Autumn1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755"/>
    <w:multiLevelType w:val="hybridMultilevel"/>
    <w:tmpl w:val="79CA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D18"/>
    <w:multiLevelType w:val="hybridMultilevel"/>
    <w:tmpl w:val="698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D9"/>
    <w:multiLevelType w:val="hybridMultilevel"/>
    <w:tmpl w:val="090EA12A"/>
    <w:lvl w:ilvl="0" w:tplc="44AE1C34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12780E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58BF04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F4E662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8FB02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CA584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88CE58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080AE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1EECA2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23F14"/>
    <w:multiLevelType w:val="hybridMultilevel"/>
    <w:tmpl w:val="208E61CE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95B773C"/>
    <w:multiLevelType w:val="hybridMultilevel"/>
    <w:tmpl w:val="0B2ACCBA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650609A"/>
    <w:multiLevelType w:val="hybridMultilevel"/>
    <w:tmpl w:val="897A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5593"/>
    <w:multiLevelType w:val="hybridMultilevel"/>
    <w:tmpl w:val="5908F3A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1225A60"/>
    <w:multiLevelType w:val="hybridMultilevel"/>
    <w:tmpl w:val="D556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498B"/>
    <w:multiLevelType w:val="hybridMultilevel"/>
    <w:tmpl w:val="711CCDF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33294A"/>
    <w:multiLevelType w:val="hybridMultilevel"/>
    <w:tmpl w:val="634CDF9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A410960"/>
    <w:multiLevelType w:val="hybridMultilevel"/>
    <w:tmpl w:val="8B8A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5BEC"/>
    <w:multiLevelType w:val="hybridMultilevel"/>
    <w:tmpl w:val="92E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F15E2"/>
    <w:multiLevelType w:val="hybridMultilevel"/>
    <w:tmpl w:val="7D52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31A26"/>
    <w:rsid w:val="00036BAF"/>
    <w:rsid w:val="000E1F3B"/>
    <w:rsid w:val="000E6032"/>
    <w:rsid w:val="000F57E1"/>
    <w:rsid w:val="00152949"/>
    <w:rsid w:val="00193F7F"/>
    <w:rsid w:val="001A5674"/>
    <w:rsid w:val="0026291D"/>
    <w:rsid w:val="00350F08"/>
    <w:rsid w:val="003911CB"/>
    <w:rsid w:val="00415FD8"/>
    <w:rsid w:val="00443BB9"/>
    <w:rsid w:val="00451A4F"/>
    <w:rsid w:val="00461CE6"/>
    <w:rsid w:val="005C68A4"/>
    <w:rsid w:val="005D07DC"/>
    <w:rsid w:val="005D3544"/>
    <w:rsid w:val="005E4DFF"/>
    <w:rsid w:val="005F0CBE"/>
    <w:rsid w:val="00623D2A"/>
    <w:rsid w:val="006752D6"/>
    <w:rsid w:val="00687F19"/>
    <w:rsid w:val="006C541A"/>
    <w:rsid w:val="007252AD"/>
    <w:rsid w:val="00753E9A"/>
    <w:rsid w:val="00854C96"/>
    <w:rsid w:val="00883D9E"/>
    <w:rsid w:val="00897CF2"/>
    <w:rsid w:val="00943D75"/>
    <w:rsid w:val="009757C8"/>
    <w:rsid w:val="009C20EF"/>
    <w:rsid w:val="00A01411"/>
    <w:rsid w:val="00A020A8"/>
    <w:rsid w:val="00A03E43"/>
    <w:rsid w:val="00AC4A47"/>
    <w:rsid w:val="00B151D5"/>
    <w:rsid w:val="00B97217"/>
    <w:rsid w:val="00CA009A"/>
    <w:rsid w:val="00CE738D"/>
    <w:rsid w:val="00DA6802"/>
    <w:rsid w:val="00DC072C"/>
    <w:rsid w:val="00E00597"/>
    <w:rsid w:val="00E33AB1"/>
    <w:rsid w:val="00E359E3"/>
    <w:rsid w:val="00E51B86"/>
    <w:rsid w:val="00E643EB"/>
    <w:rsid w:val="00E724AA"/>
    <w:rsid w:val="00E77B98"/>
    <w:rsid w:val="00EB78BC"/>
    <w:rsid w:val="00F427C3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BFB8AD2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A091-A58F-4F88-B553-BC06E3B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A1E535C8</Template>
  <TotalTime>362</TotalTime>
  <Pages>7</Pages>
  <Words>2090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Miss C Igoe</cp:lastModifiedBy>
  <cp:revision>23</cp:revision>
  <cp:lastPrinted>2019-09-03T13:18:00Z</cp:lastPrinted>
  <dcterms:created xsi:type="dcterms:W3CDTF">2018-06-27T20:40:00Z</dcterms:created>
  <dcterms:modified xsi:type="dcterms:W3CDTF">2019-09-03T15:26:00Z</dcterms:modified>
</cp:coreProperties>
</file>